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0154"/>
        <w:gridCol w:w="648"/>
        <w:gridCol w:w="638"/>
        <w:gridCol w:w="648"/>
        <w:gridCol w:w="3041"/>
      </w:tblGrid>
      <w:tr w:rsidR="00195CE6" w:rsidRPr="00C75347" w14:paraId="43622D58" w14:textId="77777777" w:rsidTr="00C75347">
        <w:trPr>
          <w:trHeight w:val="115"/>
          <w:tblHeader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270FB37" w14:textId="711D2B14" w:rsidR="00195CE6" w:rsidRPr="00C75347" w:rsidRDefault="00FE6310" w:rsidP="00195CE6">
            <w:pPr>
              <w:jc w:val="center"/>
              <w:rPr>
                <w:rFonts w:cstheme="minorHAnsi"/>
                <w:b/>
                <w:bCs/>
                <w:iCs/>
                <w:szCs w:val="20"/>
              </w:rPr>
            </w:pPr>
            <w:r w:rsidRPr="00C75347">
              <w:rPr>
                <w:rFonts w:cstheme="minorHAnsi"/>
                <w:b/>
                <w:bCs/>
                <w:color w:val="FFFFFF" w:themeColor="background1"/>
                <w:szCs w:val="20"/>
                <w:lang w:val="it-IT"/>
              </w:rPr>
              <w:t xml:space="preserve">PROGRAMUL REGIONAL </w:t>
            </w:r>
            <w:r w:rsidR="00CF45AD" w:rsidRPr="00C75347">
              <w:rPr>
                <w:rFonts w:cstheme="minorHAnsi"/>
                <w:b/>
                <w:bCs/>
                <w:color w:val="FFFFFF" w:themeColor="background1"/>
                <w:szCs w:val="20"/>
                <w:lang w:val="it-IT"/>
              </w:rPr>
              <w:t>Sud-Muntenia</w:t>
            </w:r>
            <w:r w:rsidRPr="00C75347">
              <w:rPr>
                <w:rFonts w:cstheme="minorHAnsi"/>
                <w:b/>
                <w:bCs/>
                <w:color w:val="FFFFFF" w:themeColor="background1"/>
                <w:szCs w:val="20"/>
                <w:lang w:val="it-IT"/>
              </w:rPr>
              <w:t xml:space="preserve"> 2021-2027</w:t>
            </w:r>
          </w:p>
        </w:tc>
      </w:tr>
      <w:tr w:rsidR="00195CE6" w:rsidRPr="00C75347" w14:paraId="479AA10F" w14:textId="77777777" w:rsidTr="00C75347">
        <w:trPr>
          <w:trHeight w:val="115"/>
          <w:tblHeader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2F3ABDF" w14:textId="77777777" w:rsidR="00C66112" w:rsidRPr="00025D8F" w:rsidRDefault="00C66112" w:rsidP="00C66112">
            <w:pPr>
              <w:pStyle w:val="BodyText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025D8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Prioritatea 2 - O regiune cu orașe prietenoase cu mediu</w:t>
            </w:r>
          </w:p>
          <w:p w14:paraId="59154282" w14:textId="77777777" w:rsidR="00C66112" w:rsidRPr="00025D8F" w:rsidRDefault="00C66112" w:rsidP="00C66112">
            <w:pPr>
              <w:pStyle w:val="BodyText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025D8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Obiectivul Specific RSO 2.1 - Promovarea eficienței energetice și reducerea emisiilor de gaze cu efect de seră, în cadrul Programului Regional Sud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-</w:t>
            </w:r>
            <w:r w:rsidRPr="00025D8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Muntenia 2021-2027</w:t>
            </w:r>
          </w:p>
          <w:p w14:paraId="4770A5EF" w14:textId="1FA54D6C" w:rsidR="00D62BED" w:rsidRPr="00C75347" w:rsidRDefault="00C66112" w:rsidP="00C66112">
            <w:pPr>
              <w:jc w:val="center"/>
              <w:rPr>
                <w:rFonts w:cstheme="minorHAnsi"/>
                <w:b/>
                <w:bCs/>
                <w:iCs/>
                <w:szCs w:val="20"/>
              </w:rPr>
            </w:pPr>
            <w:r w:rsidRPr="00025D8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Apel de proiecte: Promovarea eficienței energetice și reducerea emisiilor de gaze cu efect de seră prin investiții în clădiri publice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proiecte etapizate</w:t>
            </w:r>
          </w:p>
        </w:tc>
      </w:tr>
      <w:tr w:rsidR="00C37E17" w:rsidRPr="00C75347" w14:paraId="11283106" w14:textId="77777777" w:rsidTr="00C75347">
        <w:trPr>
          <w:trHeight w:val="115"/>
          <w:tblHeader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A535196" w14:textId="77777777" w:rsidR="00C37E17" w:rsidRDefault="00F570A8" w:rsidP="00894704">
            <w:pPr>
              <w:jc w:val="center"/>
              <w:rPr>
                <w:rFonts w:cstheme="minorHAnsi"/>
                <w:b/>
                <w:bCs/>
                <w:iCs/>
                <w:szCs w:val="20"/>
              </w:rPr>
            </w:pPr>
            <w:r w:rsidRPr="00C75347">
              <w:rPr>
                <w:rFonts w:cstheme="minorHAnsi"/>
                <w:b/>
                <w:bCs/>
                <w:iCs/>
                <w:szCs w:val="20"/>
              </w:rPr>
              <w:t xml:space="preserve">Anexa </w:t>
            </w:r>
            <w:r w:rsidR="00C37E17" w:rsidRPr="00C75347">
              <w:rPr>
                <w:rFonts w:cstheme="minorHAnsi"/>
                <w:b/>
                <w:bCs/>
                <w:iCs/>
                <w:szCs w:val="20"/>
              </w:rPr>
              <w:t xml:space="preserve">Grila de verificare </w:t>
            </w:r>
            <w:r w:rsidR="00717AD4" w:rsidRPr="00C75347">
              <w:rPr>
                <w:rFonts w:cstheme="minorHAnsi"/>
                <w:b/>
                <w:bCs/>
                <w:iCs/>
                <w:szCs w:val="20"/>
              </w:rPr>
              <w:t xml:space="preserve">a </w:t>
            </w:r>
            <w:r w:rsidR="002B5FD1" w:rsidRPr="00C75347">
              <w:rPr>
                <w:rFonts w:cstheme="minorHAnsi"/>
                <w:b/>
                <w:bCs/>
                <w:iCs/>
                <w:szCs w:val="20"/>
              </w:rPr>
              <w:t xml:space="preserve">eligibilității </w:t>
            </w:r>
            <w:r w:rsidR="00CF45AD" w:rsidRPr="00C75347">
              <w:rPr>
                <w:rFonts w:cstheme="minorHAnsi"/>
                <w:b/>
                <w:bCs/>
                <w:iCs/>
                <w:szCs w:val="20"/>
              </w:rPr>
              <w:t>în etapa de contactare</w:t>
            </w:r>
          </w:p>
          <w:p w14:paraId="14FE4D3F" w14:textId="77777777" w:rsidR="00ED3A4C" w:rsidRPr="00ED3A4C" w:rsidRDefault="00ED3A4C" w:rsidP="00ED3A4C">
            <w:pPr>
              <w:rPr>
                <w:rFonts w:cstheme="minorHAnsi"/>
                <w:b/>
                <w:bCs/>
                <w:szCs w:val="20"/>
              </w:rPr>
            </w:pPr>
            <w:r w:rsidRPr="00ED3A4C">
              <w:rPr>
                <w:rFonts w:cstheme="minorHAnsi"/>
                <w:b/>
                <w:bCs/>
                <w:szCs w:val="20"/>
              </w:rPr>
              <w:t>Cod SMIS proiect...................................</w:t>
            </w:r>
          </w:p>
          <w:p w14:paraId="7AE62A9F" w14:textId="77777777" w:rsidR="00ED3A4C" w:rsidRPr="00ED3A4C" w:rsidRDefault="00ED3A4C" w:rsidP="00ED3A4C">
            <w:pPr>
              <w:rPr>
                <w:rFonts w:cstheme="minorHAnsi"/>
                <w:b/>
                <w:bCs/>
                <w:szCs w:val="20"/>
              </w:rPr>
            </w:pPr>
            <w:r w:rsidRPr="00ED3A4C">
              <w:rPr>
                <w:rFonts w:cstheme="minorHAnsi"/>
                <w:b/>
                <w:bCs/>
                <w:szCs w:val="20"/>
              </w:rPr>
              <w:t>Nr de înregistrare proiect......................</w:t>
            </w:r>
          </w:p>
          <w:p w14:paraId="4C37BBB0" w14:textId="6AFE1390" w:rsidR="00ED3A4C" w:rsidRPr="00C75347" w:rsidRDefault="00ED3A4C" w:rsidP="00ED3A4C">
            <w:pPr>
              <w:rPr>
                <w:rFonts w:cstheme="minorHAnsi"/>
                <w:b/>
                <w:bCs/>
                <w:szCs w:val="20"/>
              </w:rPr>
            </w:pPr>
            <w:r w:rsidRPr="00ED3A4C">
              <w:rPr>
                <w:rFonts w:cstheme="minorHAnsi"/>
                <w:b/>
                <w:bCs/>
                <w:szCs w:val="20"/>
              </w:rPr>
              <w:t>Titlul proiectului...........................</w:t>
            </w:r>
          </w:p>
        </w:tc>
      </w:tr>
      <w:tr w:rsidR="00F570A8" w:rsidRPr="00C75347" w14:paraId="6DD0A6FA" w14:textId="77777777" w:rsidTr="00C75347">
        <w:trPr>
          <w:trHeight w:val="115"/>
          <w:tblHeader/>
        </w:trPr>
        <w:tc>
          <w:tcPr>
            <w:tcW w:w="3356" w:type="pct"/>
            <w:tcBorders>
              <w:bottom w:val="single" w:sz="4" w:space="0" w:color="auto"/>
            </w:tcBorders>
            <w:shd w:val="clear" w:color="auto" w:fill="auto"/>
          </w:tcPr>
          <w:p w14:paraId="4A6C4A3E" w14:textId="77777777" w:rsidR="00F570A8" w:rsidRPr="00C75347" w:rsidRDefault="00F570A8" w:rsidP="003F3DE9">
            <w:pPr>
              <w:pStyle w:val="BodyText"/>
              <w:rPr>
                <w:rFonts w:ascii="Trebuchet MS" w:hAnsi="Trebuchet MS"/>
                <w:b/>
                <w:bCs/>
                <w:szCs w:val="20"/>
              </w:rPr>
            </w:pPr>
          </w:p>
        </w:tc>
        <w:tc>
          <w:tcPr>
            <w:tcW w:w="1644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0E14995" w14:textId="4B38705C" w:rsidR="00F570A8" w:rsidRPr="00C75347" w:rsidRDefault="00F570A8" w:rsidP="003F3DE9">
            <w:pPr>
              <w:pStyle w:val="BodyText"/>
              <w:spacing w:before="0"/>
              <w:jc w:val="center"/>
              <w:rPr>
                <w:rFonts w:ascii="Trebuchet MS" w:hAnsi="Trebuchet MS"/>
                <w:b/>
                <w:bCs/>
                <w:szCs w:val="20"/>
              </w:rPr>
            </w:pPr>
          </w:p>
        </w:tc>
      </w:tr>
      <w:tr w:rsidR="00F570A8" w:rsidRPr="00C75347" w14:paraId="42E5C7FA" w14:textId="77777777" w:rsidTr="00C75347">
        <w:trPr>
          <w:trHeight w:val="20"/>
          <w:tblHeader/>
        </w:trPr>
        <w:tc>
          <w:tcPr>
            <w:tcW w:w="3356" w:type="pct"/>
            <w:tcBorders>
              <w:bottom w:val="single" w:sz="4" w:space="0" w:color="auto"/>
            </w:tcBorders>
            <w:shd w:val="clear" w:color="auto" w:fill="auto"/>
          </w:tcPr>
          <w:p w14:paraId="4DED74BE" w14:textId="64E8B95C" w:rsidR="00F570A8" w:rsidRPr="00C75347" w:rsidRDefault="00F570A8" w:rsidP="00A71C84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  <w:r w:rsidRPr="00C75347">
              <w:rPr>
                <w:rFonts w:ascii="Trebuchet MS" w:hAnsi="Trebuchet MS" w:cstheme="minorHAnsi"/>
                <w:b/>
                <w:bCs/>
                <w:color w:val="FFFFFF" w:themeColor="background1"/>
                <w:szCs w:val="20"/>
              </w:rPr>
              <w:t>Cerința/ Criteriul</w:t>
            </w:r>
          </w:p>
        </w:tc>
        <w:tc>
          <w:tcPr>
            <w:tcW w:w="214" w:type="pct"/>
            <w:tcBorders>
              <w:bottom w:val="single" w:sz="4" w:space="0" w:color="auto"/>
            </w:tcBorders>
            <w:shd w:val="clear" w:color="auto" w:fill="auto"/>
          </w:tcPr>
          <w:p w14:paraId="29A47464" w14:textId="77777777" w:rsidR="00F570A8" w:rsidRPr="00C75347" w:rsidRDefault="00F570A8" w:rsidP="00A71C84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  <w:r w:rsidRPr="00C75347">
              <w:rPr>
                <w:rFonts w:ascii="Trebuchet MS" w:hAnsi="Trebuchet MS" w:cstheme="minorHAnsi"/>
                <w:b/>
                <w:bCs/>
                <w:szCs w:val="20"/>
              </w:rPr>
              <w:t>DA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</w:tcPr>
          <w:p w14:paraId="2511F23A" w14:textId="77777777" w:rsidR="00F570A8" w:rsidRPr="00C75347" w:rsidRDefault="00F570A8" w:rsidP="00A71C84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  <w:r w:rsidRPr="00C75347">
              <w:rPr>
                <w:rFonts w:ascii="Trebuchet MS" w:hAnsi="Trebuchet MS" w:cstheme="minorHAnsi"/>
                <w:b/>
                <w:bCs/>
                <w:szCs w:val="20"/>
              </w:rPr>
              <w:t>NU</w:t>
            </w:r>
          </w:p>
        </w:tc>
        <w:tc>
          <w:tcPr>
            <w:tcW w:w="214" w:type="pct"/>
            <w:tcBorders>
              <w:bottom w:val="single" w:sz="4" w:space="0" w:color="auto"/>
            </w:tcBorders>
            <w:shd w:val="clear" w:color="auto" w:fill="auto"/>
          </w:tcPr>
          <w:p w14:paraId="3C866301" w14:textId="5B086A65" w:rsidR="00F570A8" w:rsidRPr="00C75347" w:rsidRDefault="00F570A8" w:rsidP="00A71C84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  <w:r w:rsidRPr="00C75347">
              <w:rPr>
                <w:rFonts w:ascii="Trebuchet MS" w:hAnsi="Trebuchet MS" w:cstheme="minorHAnsi"/>
                <w:b/>
                <w:bCs/>
                <w:szCs w:val="20"/>
              </w:rPr>
              <w:t>NA</w:t>
            </w: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auto"/>
          </w:tcPr>
          <w:p w14:paraId="2B99B5F2" w14:textId="340E75FB" w:rsidR="00F570A8" w:rsidRPr="00C75347" w:rsidRDefault="00F570A8" w:rsidP="00EC08EB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  <w:r w:rsidRPr="00C75347">
              <w:rPr>
                <w:rFonts w:ascii="Trebuchet MS" w:hAnsi="Trebuchet MS" w:cstheme="minorHAnsi"/>
                <w:b/>
                <w:bCs/>
                <w:szCs w:val="20"/>
              </w:rPr>
              <w:t>Observații</w:t>
            </w:r>
          </w:p>
        </w:tc>
      </w:tr>
      <w:tr w:rsidR="00ED3A4C" w:rsidRPr="00C75347" w14:paraId="72926F09" w14:textId="77777777" w:rsidTr="00C75347">
        <w:trPr>
          <w:trHeight w:val="20"/>
          <w:tblHeader/>
        </w:trPr>
        <w:tc>
          <w:tcPr>
            <w:tcW w:w="3356" w:type="pct"/>
            <w:tcBorders>
              <w:bottom w:val="single" w:sz="4" w:space="0" w:color="auto"/>
            </w:tcBorders>
            <w:shd w:val="clear" w:color="auto" w:fill="auto"/>
          </w:tcPr>
          <w:p w14:paraId="69500636" w14:textId="2F45A7A3" w:rsidR="00ED3A4C" w:rsidRPr="00ED3A4C" w:rsidRDefault="00C717EB" w:rsidP="00C75B78">
            <w:pPr>
              <w:pStyle w:val="Defaul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1.</w:t>
            </w:r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Toate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secțiunile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din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cererea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finanțare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sunt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completate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cu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datele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solicitate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pentru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specificul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apelului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de</w:t>
            </w:r>
            <w:r w:rsid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proiecte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, corelate cu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informațiile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din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anexele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atașate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şi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respectă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modelul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prev</w:t>
            </w:r>
            <w:r w:rsidR="00275392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ă</w:t>
            </w:r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zut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Anexa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Cererea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de</w:t>
            </w:r>
            <w:r w:rsid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finan</w:t>
            </w:r>
            <w:r w:rsidR="00275392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ţ</w:t>
            </w:r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are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, la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Ghidul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solicitantului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?</w:t>
            </w:r>
          </w:p>
          <w:p w14:paraId="695C29E0" w14:textId="7D222956" w:rsidR="00ED3A4C" w:rsidRPr="00C75347" w:rsidRDefault="00ED3A4C" w:rsidP="00C75B78">
            <w:pPr>
              <w:pStyle w:val="BodyText"/>
              <w:tabs>
                <w:tab w:val="left" w:pos="3795"/>
              </w:tabs>
              <w:spacing w:before="60"/>
              <w:jc w:val="both"/>
              <w:rPr>
                <w:rFonts w:ascii="Trebuchet MS" w:hAnsi="Trebuchet MS" w:cstheme="minorHAnsi"/>
                <w:b/>
                <w:bCs/>
                <w:color w:val="FFFFFF" w:themeColor="background1"/>
                <w:szCs w:val="20"/>
              </w:rPr>
            </w:pPr>
          </w:p>
        </w:tc>
        <w:tc>
          <w:tcPr>
            <w:tcW w:w="214" w:type="pct"/>
            <w:tcBorders>
              <w:bottom w:val="single" w:sz="4" w:space="0" w:color="auto"/>
            </w:tcBorders>
            <w:shd w:val="clear" w:color="auto" w:fill="auto"/>
          </w:tcPr>
          <w:p w14:paraId="0FBF5696" w14:textId="77777777" w:rsidR="00ED3A4C" w:rsidRPr="00C75347" w:rsidRDefault="00ED3A4C" w:rsidP="00A71C84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</w:tcPr>
          <w:p w14:paraId="3A6974A9" w14:textId="77777777" w:rsidR="00ED3A4C" w:rsidRPr="00C75347" w:rsidRDefault="00ED3A4C" w:rsidP="00A71C84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</w:p>
        </w:tc>
        <w:tc>
          <w:tcPr>
            <w:tcW w:w="214" w:type="pct"/>
            <w:tcBorders>
              <w:bottom w:val="single" w:sz="4" w:space="0" w:color="auto"/>
            </w:tcBorders>
            <w:shd w:val="clear" w:color="auto" w:fill="auto"/>
          </w:tcPr>
          <w:p w14:paraId="7AAD4BC3" w14:textId="77777777" w:rsidR="00ED3A4C" w:rsidRPr="00C75347" w:rsidRDefault="00ED3A4C" w:rsidP="00A71C84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auto"/>
          </w:tcPr>
          <w:p w14:paraId="654065E8" w14:textId="77777777" w:rsidR="00ED3A4C" w:rsidRPr="00C75347" w:rsidRDefault="00ED3A4C" w:rsidP="00EC08EB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</w:p>
        </w:tc>
      </w:tr>
      <w:tr w:rsidR="00F570A8" w:rsidRPr="00C75347" w14:paraId="13812089" w14:textId="77777777" w:rsidTr="00C75347">
        <w:trPr>
          <w:trHeight w:val="1377"/>
          <w:tblHeader/>
        </w:trPr>
        <w:tc>
          <w:tcPr>
            <w:tcW w:w="3356" w:type="pct"/>
            <w:shd w:val="clear" w:color="auto" w:fill="auto"/>
          </w:tcPr>
          <w:p w14:paraId="03791A50" w14:textId="362F1CD2" w:rsidR="00F570A8" w:rsidRPr="00C75B78" w:rsidRDefault="00C717EB" w:rsidP="00C75B78">
            <w:pPr>
              <w:pStyle w:val="Defaul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</w:pPr>
            <w:bookmarkStart w:id="0" w:name="_Hlk161920776"/>
            <w:r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2.</w:t>
            </w:r>
            <w:r w:rsidR="00282A21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Solicitantul se încadrează în categoria solicitanților eligibili pentru depunere proiecte etapizate, având emisă Nota privind etapizarea proiectului din partea OI POR (conform Instrucțiune MIPE nr.207/31.10.2023). </w:t>
            </w:r>
            <w:bookmarkEnd w:id="0"/>
            <w:r w:rsidR="00F570A8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(secțiunea </w:t>
            </w:r>
            <w:r w:rsidR="00CF45AD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5.1.2</w:t>
            </w:r>
            <w:r w:rsidR="00F570A8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).</w:t>
            </w:r>
          </w:p>
          <w:p w14:paraId="38EDBDF4" w14:textId="77777777" w:rsidR="00C75B78" w:rsidRDefault="00C75B78" w:rsidP="00C75B78">
            <w:pPr>
              <w:pStyle w:val="Defaul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</w:pPr>
          </w:p>
          <w:p w14:paraId="57F310C7" w14:textId="478448E8" w:rsidR="00282A21" w:rsidRPr="00C75B78" w:rsidRDefault="00C717EB" w:rsidP="00C75B78">
            <w:pPr>
              <w:pStyle w:val="Defaul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</w:pPr>
            <w:r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3.</w:t>
            </w:r>
            <w:r w:rsidR="00282A21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Solicitantul </w:t>
            </w:r>
            <w:proofErr w:type="spellStart"/>
            <w:r w:rsidR="00282A21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eligibil</w:t>
            </w:r>
            <w:proofErr w:type="spellEnd"/>
            <w:r w:rsidR="00282A21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282A21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în</w:t>
            </w:r>
            <w:proofErr w:type="spellEnd"/>
            <w:r w:rsidR="00282A21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282A21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cadrul</w:t>
            </w:r>
            <w:proofErr w:type="spellEnd"/>
            <w:r w:rsidR="00282A21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282A21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prezentului</w:t>
            </w:r>
            <w:proofErr w:type="spellEnd"/>
            <w:r w:rsidR="00282A21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apel este menționat în Lista proiectelor etapizate din perioada de programare 2014-2020, anexată ghidului?</w:t>
            </w:r>
          </w:p>
          <w:p w14:paraId="760DE134" w14:textId="2EAFADE9" w:rsidR="00F570A8" w:rsidRPr="00C75B78" w:rsidRDefault="00F570A8" w:rsidP="00C75B78">
            <w:pPr>
              <w:pStyle w:val="Header"/>
              <w:tabs>
                <w:tab w:val="center" w:pos="639"/>
              </w:tabs>
              <w:ind w:left="348" w:hanging="348"/>
              <w:jc w:val="both"/>
              <w:rPr>
                <w:rFonts w:cstheme="minorHAnsi"/>
                <w:b/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0D8581E1" w14:textId="77777777" w:rsidR="00F570A8" w:rsidRPr="00C75347" w:rsidRDefault="00F570A8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55D448AA" w14:textId="77777777" w:rsidR="00F570A8" w:rsidRPr="00C75347" w:rsidRDefault="00F570A8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4BF476E0" w14:textId="77777777" w:rsidR="00F570A8" w:rsidRPr="00C75347" w:rsidRDefault="00F570A8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434A468B" w14:textId="3A32FA69" w:rsidR="00F570A8" w:rsidRPr="00C75347" w:rsidRDefault="00F570A8" w:rsidP="00A71C84">
            <w:pPr>
              <w:rPr>
                <w:szCs w:val="20"/>
              </w:rPr>
            </w:pPr>
          </w:p>
        </w:tc>
      </w:tr>
      <w:tr w:rsidR="00C75347" w:rsidRPr="00C75347" w14:paraId="33102C9E" w14:textId="77777777" w:rsidTr="00C75347">
        <w:trPr>
          <w:trHeight w:val="845"/>
          <w:tblHeader/>
        </w:trPr>
        <w:tc>
          <w:tcPr>
            <w:tcW w:w="3356" w:type="pct"/>
            <w:shd w:val="clear" w:color="auto" w:fill="auto"/>
          </w:tcPr>
          <w:p w14:paraId="4613EDE6" w14:textId="5FFC2363" w:rsidR="006F7B1A" w:rsidRPr="00C75B78" w:rsidRDefault="00C717EB" w:rsidP="006F7B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rebuchet MS"/>
                <w:lang w:val="en-GB"/>
              </w:rPr>
            </w:pPr>
            <w:r w:rsidRPr="00C75B78">
              <w:rPr>
                <w:rFonts w:cstheme="minorHAnsi"/>
                <w:szCs w:val="20"/>
              </w:rPr>
              <w:t xml:space="preserve">4. </w:t>
            </w:r>
            <w:r w:rsidR="009655EF">
              <w:rPr>
                <w:rFonts w:cstheme="minorHAnsi"/>
                <w:szCs w:val="20"/>
              </w:rPr>
              <w:t>D</w:t>
            </w:r>
            <w:r w:rsidR="009655EF" w:rsidRPr="00C75B78">
              <w:rPr>
                <w:rFonts w:cstheme="minorHAnsi"/>
                <w:b/>
                <w:szCs w:val="20"/>
              </w:rPr>
              <w:t>acă este cazul</w:t>
            </w:r>
            <w:r w:rsidR="009655EF">
              <w:rPr>
                <w:rFonts w:cstheme="minorHAnsi"/>
                <w:b/>
                <w:szCs w:val="20"/>
              </w:rPr>
              <w:t>,</w:t>
            </w:r>
            <w:r w:rsidR="009655EF" w:rsidRPr="00C75B78">
              <w:rPr>
                <w:rFonts w:cstheme="minorHAnsi"/>
                <w:szCs w:val="20"/>
              </w:rPr>
              <w:t xml:space="preserve"> </w:t>
            </w:r>
            <w:r w:rsidR="009655EF">
              <w:rPr>
                <w:rFonts w:cstheme="minorHAnsi"/>
                <w:szCs w:val="20"/>
              </w:rPr>
              <w:t>s</w:t>
            </w:r>
            <w:r w:rsidR="006F7B1A" w:rsidRPr="00C75B78">
              <w:rPr>
                <w:rFonts w:cstheme="minorHAnsi"/>
                <w:szCs w:val="20"/>
              </w:rPr>
              <w:t>olicitantul a transmis a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cordul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de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parteneriat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actualizat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,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exclusiv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,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în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ceea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ce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privește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modalitatea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de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participare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la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cofinanțarea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proiectului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,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atât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pentru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cheltuielile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eligibile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,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cât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și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pentru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cele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neeligibile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,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pentru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etapa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a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doua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a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proiectului</w:t>
            </w:r>
            <w:proofErr w:type="spellEnd"/>
            <w:r w:rsidRPr="00C75B78">
              <w:rPr>
                <w:rFonts w:cs="Trebuchet MS"/>
                <w:lang w:val="en-GB"/>
              </w:rPr>
              <w:t>?</w:t>
            </w:r>
            <w:r w:rsidR="006F7B1A" w:rsidRPr="00C75B78">
              <w:rPr>
                <w:rFonts w:cs="Trebuchet MS"/>
                <w:lang w:val="en-GB"/>
              </w:rPr>
              <w:t xml:space="preserve"> </w:t>
            </w:r>
          </w:p>
          <w:p w14:paraId="217E06BE" w14:textId="059A5F02" w:rsidR="00C75347" w:rsidRPr="00C75B78" w:rsidRDefault="00C75347" w:rsidP="0011402C">
            <w:pPr>
              <w:spacing w:before="40" w:after="40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7AD57C37" w14:textId="42626F5B" w:rsidR="00C75347" w:rsidRPr="00C75347" w:rsidRDefault="00C75347" w:rsidP="00A71C84">
            <w:pPr>
              <w:jc w:val="center"/>
              <w:rPr>
                <w:szCs w:val="20"/>
              </w:rPr>
            </w:pPr>
            <w:r w:rsidRPr="00C75347">
              <w:rPr>
                <w:szCs w:val="20"/>
              </w:rPr>
              <w:t xml:space="preserve"> </w:t>
            </w:r>
          </w:p>
        </w:tc>
        <w:tc>
          <w:tcPr>
            <w:tcW w:w="211" w:type="pct"/>
            <w:shd w:val="clear" w:color="auto" w:fill="auto"/>
          </w:tcPr>
          <w:p w14:paraId="6B0B37F9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286F3E2D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7C8FC89D" w14:textId="77777777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C75347" w:rsidRPr="00C75347" w14:paraId="61C7D571" w14:textId="77777777" w:rsidTr="00C75347">
        <w:trPr>
          <w:trHeight w:val="1440"/>
          <w:tblHeader/>
        </w:trPr>
        <w:tc>
          <w:tcPr>
            <w:tcW w:w="3356" w:type="pct"/>
            <w:shd w:val="clear" w:color="auto" w:fill="auto"/>
          </w:tcPr>
          <w:p w14:paraId="66F39F2A" w14:textId="3A2908BB" w:rsidR="00C75347" w:rsidRPr="00C75B78" w:rsidRDefault="00C717EB" w:rsidP="0011402C">
            <w:pPr>
              <w:pStyle w:val="Header"/>
              <w:tabs>
                <w:tab w:val="clear" w:pos="4320"/>
                <w:tab w:val="center" w:pos="318"/>
              </w:tabs>
              <w:jc w:val="both"/>
              <w:rPr>
                <w:rFonts w:cstheme="minorHAnsi"/>
                <w:szCs w:val="20"/>
              </w:rPr>
            </w:pPr>
            <w:r w:rsidRPr="00C75B78">
              <w:rPr>
                <w:rFonts w:cstheme="minorHAnsi"/>
                <w:szCs w:val="20"/>
              </w:rPr>
              <w:lastRenderedPageBreak/>
              <w:t>5</w:t>
            </w:r>
            <w:r w:rsidR="00C75347" w:rsidRPr="00C75B78">
              <w:rPr>
                <w:rFonts w:cstheme="minorHAnsi"/>
                <w:szCs w:val="20"/>
              </w:rPr>
              <w:t xml:space="preserve">. Solicitantul și partenerul dacă este cazul  și/sau reprezentanții legali, nu se încadrează în nici una din situațiile de excludere prezentate în Declarația unică. </w:t>
            </w:r>
          </w:p>
        </w:tc>
        <w:tc>
          <w:tcPr>
            <w:tcW w:w="214" w:type="pct"/>
            <w:shd w:val="clear" w:color="auto" w:fill="auto"/>
          </w:tcPr>
          <w:p w14:paraId="2B2E0E29" w14:textId="77777777" w:rsidR="00C75347" w:rsidRPr="00C75347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20E2170F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1C9B5DF6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0FEF1365" w14:textId="4928163C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C75347" w:rsidRPr="00C75347" w14:paraId="10F46804" w14:textId="77777777" w:rsidTr="00C75347">
        <w:trPr>
          <w:trHeight w:val="1440"/>
          <w:tblHeader/>
        </w:trPr>
        <w:tc>
          <w:tcPr>
            <w:tcW w:w="3356" w:type="pct"/>
            <w:shd w:val="clear" w:color="auto" w:fill="auto"/>
          </w:tcPr>
          <w:p w14:paraId="5689D9CF" w14:textId="3113D239" w:rsidR="00282A21" w:rsidRPr="00C75B78" w:rsidRDefault="00C75347" w:rsidP="009655EF">
            <w:pPr>
              <w:spacing w:after="0"/>
              <w:rPr>
                <w:rFonts w:cs="Trebuchet MS"/>
              </w:rPr>
            </w:pPr>
            <w:r w:rsidRPr="00C75B78">
              <w:rPr>
                <w:rFonts w:cstheme="minorHAnsi"/>
                <w:b/>
                <w:szCs w:val="20"/>
              </w:rPr>
              <w:t xml:space="preserve"> </w:t>
            </w:r>
            <w:r w:rsidR="00C717EB" w:rsidRPr="00C75B78">
              <w:rPr>
                <w:rFonts w:cstheme="minorHAnsi"/>
                <w:b/>
                <w:szCs w:val="20"/>
              </w:rPr>
              <w:t xml:space="preserve">6. </w:t>
            </w:r>
            <w:r w:rsidR="00282A21" w:rsidRPr="00C75B78">
              <w:rPr>
                <w:rFonts w:cstheme="minorHAnsi"/>
                <w:b/>
                <w:szCs w:val="20"/>
              </w:rPr>
              <w:t xml:space="preserve">Solicitantul a transmis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Contractul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de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finanţare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încheiat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în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cadrul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POR 2014-2020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însoţit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de ultima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versiune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de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cerere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de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finanțare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și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anexele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rezultate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în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urma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aplicării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Instrucțiunii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AMPOR nr. 207 din 31.10.2023,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transmisă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de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către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AM PRSM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tuturor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solicitanților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eligibili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din </w:t>
            </w:r>
            <w:r w:rsidR="00282A21" w:rsidRPr="00C75B78">
              <w:rPr>
                <w:iCs/>
              </w:rPr>
              <w:t>Lista proiectelor etapizate din perioada de programare 2014-2020</w:t>
            </w:r>
            <w:r w:rsidR="00282A21" w:rsidRPr="00C75B78">
              <w:rPr>
                <w:rFonts w:cs="Trebuchet MS"/>
                <w:lang w:val="en-GB"/>
              </w:rPr>
              <w:t xml:space="preserve">,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anexă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la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Ghid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,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asumată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de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solicitant</w:t>
            </w:r>
            <w:proofErr w:type="spellEnd"/>
            <w:r w:rsidR="00282A21" w:rsidRPr="00C75B78">
              <w:rPr>
                <w:rFonts w:cs="Trebuchet MS"/>
                <w:lang w:val="en-GB"/>
              </w:rPr>
              <w:t>.</w:t>
            </w:r>
          </w:p>
          <w:p w14:paraId="3D48284C" w14:textId="713617F0" w:rsidR="00C75347" w:rsidRPr="00C75B78" w:rsidRDefault="00C75347" w:rsidP="00282A21">
            <w:pPr>
              <w:pStyle w:val="Header"/>
              <w:tabs>
                <w:tab w:val="clear" w:pos="4320"/>
                <w:tab w:val="center" w:pos="639"/>
              </w:tabs>
              <w:ind w:left="426"/>
              <w:jc w:val="both"/>
              <w:rPr>
                <w:rFonts w:cstheme="minorHAnsi"/>
                <w:b/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143EAEC0" w14:textId="77777777" w:rsidR="00C75347" w:rsidRPr="00C75347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43C2A5A3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1D59264C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311F184F" w14:textId="6E49C781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C75347" w:rsidRPr="00C75347" w14:paraId="65FC3ED5" w14:textId="77777777" w:rsidTr="00B330FD">
        <w:trPr>
          <w:trHeight w:val="725"/>
          <w:tblHeader/>
        </w:trPr>
        <w:tc>
          <w:tcPr>
            <w:tcW w:w="3356" w:type="pct"/>
            <w:shd w:val="clear" w:color="auto" w:fill="auto"/>
          </w:tcPr>
          <w:p w14:paraId="40050079" w14:textId="3E2CE547" w:rsidR="00C75347" w:rsidRPr="00C75B78" w:rsidRDefault="00B330FD" w:rsidP="00B330FD">
            <w:pPr>
              <w:pStyle w:val="Header"/>
              <w:tabs>
                <w:tab w:val="clear" w:pos="4320"/>
                <w:tab w:val="center" w:pos="426"/>
              </w:tabs>
              <w:spacing w:before="0" w:after="200" w:line="276" w:lineRule="auto"/>
              <w:ind w:left="426" w:hanging="362"/>
              <w:contextualSpacing/>
              <w:jc w:val="both"/>
              <w:rPr>
                <w:rFonts w:cstheme="minorHAnsi"/>
                <w:b/>
                <w:bCs/>
                <w:szCs w:val="20"/>
                <w:lang w:eastAsia="ro-RO"/>
              </w:rPr>
            </w:pPr>
            <w:r w:rsidRPr="00C75B78">
              <w:rPr>
                <w:rFonts w:cstheme="minorHAnsi"/>
                <w:b/>
                <w:bCs/>
                <w:szCs w:val="20"/>
                <w:lang w:eastAsia="ro-RO"/>
              </w:rPr>
              <w:t xml:space="preserve">Planul de monitorizare </w:t>
            </w:r>
          </w:p>
          <w:p w14:paraId="479F219E" w14:textId="2E891463" w:rsidR="00B330FD" w:rsidRPr="00C75B78" w:rsidRDefault="00C717EB" w:rsidP="00C717EB">
            <w:pPr>
              <w:pStyle w:val="Header"/>
              <w:tabs>
                <w:tab w:val="clear" w:pos="4320"/>
                <w:tab w:val="center" w:pos="426"/>
              </w:tabs>
              <w:spacing w:before="0" w:after="200" w:line="276" w:lineRule="auto"/>
              <w:contextualSpacing/>
              <w:jc w:val="both"/>
              <w:rPr>
                <w:rFonts w:cstheme="minorHAnsi"/>
                <w:color w:val="FF0000"/>
                <w:szCs w:val="20"/>
                <w:lang w:eastAsia="ro-RO"/>
              </w:rPr>
            </w:pPr>
            <w:r w:rsidRPr="00C75B78">
              <w:rPr>
                <w:rFonts w:cstheme="minorHAnsi"/>
                <w:szCs w:val="20"/>
                <w:lang w:eastAsia="ro-RO"/>
              </w:rPr>
              <w:t>7</w:t>
            </w:r>
            <w:r w:rsidR="00B330FD" w:rsidRPr="00C75B78">
              <w:rPr>
                <w:rFonts w:cstheme="minorHAnsi"/>
                <w:szCs w:val="20"/>
                <w:lang w:eastAsia="ro-RO"/>
              </w:rPr>
              <w:t>. Este anexat planul de monitorizare al proiectului si respectă formatul din ghidul solicitantului?</w:t>
            </w:r>
          </w:p>
        </w:tc>
        <w:tc>
          <w:tcPr>
            <w:tcW w:w="214" w:type="pct"/>
            <w:shd w:val="clear" w:color="auto" w:fill="auto"/>
          </w:tcPr>
          <w:p w14:paraId="3ED97627" w14:textId="77777777" w:rsidR="00C75347" w:rsidRPr="00C75347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37968225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240BA653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53DD25B4" w14:textId="77777777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C75347" w:rsidRPr="00C75347" w14:paraId="13BD9629" w14:textId="77777777" w:rsidTr="00C75347">
        <w:trPr>
          <w:trHeight w:val="1484"/>
          <w:tblHeader/>
        </w:trPr>
        <w:tc>
          <w:tcPr>
            <w:tcW w:w="3356" w:type="pct"/>
            <w:shd w:val="clear" w:color="auto" w:fill="auto"/>
          </w:tcPr>
          <w:p w14:paraId="6AFE9988" w14:textId="77777777" w:rsidR="00C717EB" w:rsidRPr="00C75B78" w:rsidRDefault="00C717EB" w:rsidP="00C717EB">
            <w:pPr>
              <w:pStyle w:val="Header"/>
              <w:tabs>
                <w:tab w:val="clear" w:pos="4320"/>
                <w:tab w:val="center" w:pos="426"/>
              </w:tabs>
              <w:spacing w:before="0" w:after="200" w:line="276" w:lineRule="auto"/>
              <w:contextualSpacing/>
              <w:jc w:val="both"/>
              <w:rPr>
                <w:rFonts w:cstheme="minorHAnsi"/>
                <w:szCs w:val="20"/>
                <w:lang w:eastAsia="ro-RO"/>
              </w:rPr>
            </w:pPr>
          </w:p>
          <w:p w14:paraId="6DBC5D5C" w14:textId="5E2921B2" w:rsidR="00C75347" w:rsidRPr="00C75B78" w:rsidRDefault="00670BD3" w:rsidP="00C717EB">
            <w:pPr>
              <w:pStyle w:val="Header"/>
              <w:tabs>
                <w:tab w:val="clear" w:pos="4320"/>
                <w:tab w:val="center" w:pos="426"/>
              </w:tabs>
              <w:spacing w:before="0" w:after="200" w:line="276" w:lineRule="auto"/>
              <w:contextualSpacing/>
              <w:jc w:val="both"/>
              <w:rPr>
                <w:rFonts w:cstheme="minorHAnsi"/>
                <w:b/>
                <w:szCs w:val="20"/>
              </w:rPr>
            </w:pPr>
            <w:r w:rsidRPr="00C75B78">
              <w:rPr>
                <w:rFonts w:cstheme="minorHAnsi"/>
                <w:szCs w:val="20"/>
                <w:lang w:eastAsia="ro-RO"/>
              </w:rPr>
              <w:t>8</w:t>
            </w:r>
            <w:r w:rsidR="00C75347" w:rsidRPr="00C75B78">
              <w:rPr>
                <w:rFonts w:cstheme="minorHAnsi"/>
                <w:szCs w:val="20"/>
                <w:lang w:eastAsia="ro-RO"/>
              </w:rPr>
              <w:t xml:space="preserve">. Perioada pentru care este conferit dreptul de proprietate/administrare este acoperitoare pentru durată menționată la articolul 65 din Regulamentul nr. 2021/1060, în vederea asigurării caracterului durabil al investiției, respectiv o perioadă de cinci ani de la data efectuării plății finale în cadrul contractului de finanțare? </w:t>
            </w:r>
          </w:p>
        </w:tc>
        <w:tc>
          <w:tcPr>
            <w:tcW w:w="214" w:type="pct"/>
            <w:shd w:val="clear" w:color="auto" w:fill="auto"/>
          </w:tcPr>
          <w:p w14:paraId="6E5687AF" w14:textId="77777777" w:rsidR="00C75347" w:rsidRPr="00C75347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08A028C2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03484869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337B1411" w14:textId="77777777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C75347" w:rsidRPr="00C75347" w14:paraId="16F09D2A" w14:textId="77777777" w:rsidTr="00C75347">
        <w:trPr>
          <w:trHeight w:val="1440"/>
          <w:tblHeader/>
        </w:trPr>
        <w:tc>
          <w:tcPr>
            <w:tcW w:w="3356" w:type="pct"/>
            <w:shd w:val="clear" w:color="auto" w:fill="auto"/>
          </w:tcPr>
          <w:p w14:paraId="33081ABC" w14:textId="1DF381D8" w:rsidR="00C75347" w:rsidRPr="00C75B78" w:rsidRDefault="00C75347" w:rsidP="00B814D6">
            <w:pPr>
              <w:spacing w:after="0"/>
              <w:rPr>
                <w:rFonts w:cstheme="minorHAnsi"/>
                <w:b/>
                <w:szCs w:val="20"/>
              </w:rPr>
            </w:pPr>
            <w:r w:rsidRPr="00C75B78">
              <w:rPr>
                <w:rFonts w:cstheme="minorHAnsi"/>
                <w:b/>
                <w:szCs w:val="20"/>
              </w:rPr>
              <w:t>Solicitantul, inclusiv partenerii dacă este cazul, fac dovada capacității financiare</w:t>
            </w:r>
          </w:p>
          <w:p w14:paraId="7C002E4F" w14:textId="279A1BCC" w:rsidR="00C75347" w:rsidRPr="00C75B78" w:rsidRDefault="00C717EB" w:rsidP="00B814D6">
            <w:pPr>
              <w:spacing w:after="0"/>
              <w:rPr>
                <w:rFonts w:cstheme="minorHAnsi"/>
                <w:szCs w:val="20"/>
              </w:rPr>
            </w:pPr>
            <w:r w:rsidRPr="00C75B78">
              <w:rPr>
                <w:rFonts w:cstheme="minorHAnsi"/>
                <w:szCs w:val="20"/>
              </w:rPr>
              <w:t xml:space="preserve">9. </w:t>
            </w:r>
            <w:r w:rsidR="00C75347" w:rsidRPr="00C75B78">
              <w:rPr>
                <w:rFonts w:cstheme="minorHAnsi"/>
                <w:szCs w:val="20"/>
              </w:rPr>
              <w:t xml:space="preserve">Este atașată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Hotărârea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autorităţii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administraţiei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publice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locale/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organele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abilitate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ale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solicitantului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de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aprobare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a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cheltuielilor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aferente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etapei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a II-a a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proiectului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în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PR SM 2021-2027, precum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şi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susţinerea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cheltuielilor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necesare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în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acest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sens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(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cofinanţare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,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cheltuieli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neeligibile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>)</w:t>
            </w:r>
            <w:r w:rsidR="00C75347" w:rsidRPr="00C75B78">
              <w:rPr>
                <w:rFonts w:cstheme="minorHAnsi"/>
                <w:szCs w:val="20"/>
              </w:rPr>
              <w:t xml:space="preserve">? </w:t>
            </w:r>
          </w:p>
          <w:p w14:paraId="3675CFBD" w14:textId="6701B2E8" w:rsidR="00C75347" w:rsidRPr="00C75B78" w:rsidRDefault="00C75347" w:rsidP="00B814D6">
            <w:pPr>
              <w:spacing w:after="0"/>
              <w:rPr>
                <w:rFonts w:cstheme="minorHAnsi"/>
                <w:szCs w:val="20"/>
              </w:rPr>
            </w:pPr>
            <w:r w:rsidRPr="00C75B78">
              <w:rPr>
                <w:rFonts w:cstheme="minorHAnsi"/>
                <w:szCs w:val="20"/>
              </w:rPr>
              <w:t xml:space="preserve"> </w:t>
            </w:r>
            <w:r w:rsidR="00C717EB" w:rsidRPr="00C75B78">
              <w:rPr>
                <w:rFonts w:cstheme="minorHAnsi"/>
                <w:szCs w:val="20"/>
              </w:rPr>
              <w:t>10</w:t>
            </w:r>
            <w:r w:rsidRPr="00C75B78">
              <w:rPr>
                <w:rFonts w:cstheme="minorHAnsi"/>
                <w:szCs w:val="20"/>
              </w:rPr>
              <w:t>. Sumele menționate în hotărâre sunt acoperitoare pentru cheltuielile aferente investiției (cheltuieli neeligibile și contribuția la cheltuielile eligibile), conform bugetului, acordului de parteneriat și devizului, dacă e cazul?</w:t>
            </w:r>
          </w:p>
          <w:p w14:paraId="55E7742B" w14:textId="6761DF3C" w:rsidR="00C75347" w:rsidRPr="00C75B78" w:rsidRDefault="00C75347" w:rsidP="00F97D45">
            <w:pPr>
              <w:spacing w:after="0"/>
              <w:rPr>
                <w:rFonts w:cstheme="minorHAnsi"/>
                <w:b/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2B608BC9" w14:textId="69A4C39E" w:rsidR="00C75347" w:rsidRPr="00C75347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31DF62A8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61D88931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21641119" w14:textId="77777777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C75347" w:rsidRPr="00C75347" w14:paraId="20ECE4BE" w14:textId="77777777" w:rsidTr="00C75347">
        <w:trPr>
          <w:trHeight w:val="1313"/>
          <w:tblHeader/>
        </w:trPr>
        <w:tc>
          <w:tcPr>
            <w:tcW w:w="3356" w:type="pct"/>
            <w:shd w:val="clear" w:color="auto" w:fill="auto"/>
          </w:tcPr>
          <w:p w14:paraId="7AC60D5E" w14:textId="17EF6FF7" w:rsidR="00C75347" w:rsidRPr="00C75B78" w:rsidRDefault="00C75347" w:rsidP="005070E9">
            <w:pPr>
              <w:spacing w:after="0"/>
              <w:jc w:val="both"/>
              <w:rPr>
                <w:rFonts w:cstheme="minorHAnsi"/>
                <w:b/>
                <w:szCs w:val="20"/>
              </w:rPr>
            </w:pPr>
            <w:r w:rsidRPr="00C75B78">
              <w:rPr>
                <w:rFonts w:cstheme="minorHAnsi"/>
                <w:b/>
                <w:szCs w:val="20"/>
              </w:rPr>
              <w:t xml:space="preserve">Încadrarea proiectului și a activităților sale privind investițiile în acțiunile specifice sprijinite în cadrul Obiectivului Specific  </w:t>
            </w:r>
          </w:p>
          <w:p w14:paraId="12630BE9" w14:textId="3C0CB665" w:rsidR="00C75347" w:rsidRPr="00C75B78" w:rsidRDefault="00EB3FEF" w:rsidP="005070E9">
            <w:pPr>
              <w:spacing w:after="0"/>
              <w:jc w:val="both"/>
              <w:rPr>
                <w:rFonts w:cstheme="minorHAnsi"/>
                <w:szCs w:val="20"/>
              </w:rPr>
            </w:pPr>
            <w:r w:rsidRPr="00C75B78">
              <w:rPr>
                <w:rFonts w:cstheme="minorHAnsi"/>
                <w:szCs w:val="20"/>
              </w:rPr>
              <w:t>1</w:t>
            </w:r>
            <w:r w:rsidR="00670BD3" w:rsidRPr="00C75B78">
              <w:rPr>
                <w:rFonts w:cstheme="minorHAnsi"/>
                <w:szCs w:val="20"/>
              </w:rPr>
              <w:t>1</w:t>
            </w:r>
            <w:r w:rsidR="00C75347" w:rsidRPr="00C75B78">
              <w:rPr>
                <w:rFonts w:cstheme="minorHAnsi"/>
                <w:szCs w:val="20"/>
              </w:rPr>
              <w:t>. Proiectul se încadrează în Obiectivul Specific al acestei Priorități (conform secțiunilor relevante din Ghidul solicitantului)?</w:t>
            </w:r>
          </w:p>
        </w:tc>
        <w:tc>
          <w:tcPr>
            <w:tcW w:w="214" w:type="pct"/>
            <w:shd w:val="clear" w:color="auto" w:fill="auto"/>
          </w:tcPr>
          <w:p w14:paraId="7CCCA12A" w14:textId="77777777" w:rsidR="00C75347" w:rsidRPr="00C75347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514FB8F3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7A77234E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1D9CBC34" w14:textId="4314B20C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C75347" w:rsidRPr="00C75347" w14:paraId="4871D259" w14:textId="77777777" w:rsidTr="005070E9">
        <w:trPr>
          <w:trHeight w:val="737"/>
          <w:tblHeader/>
        </w:trPr>
        <w:tc>
          <w:tcPr>
            <w:tcW w:w="3356" w:type="pct"/>
            <w:shd w:val="clear" w:color="auto" w:fill="auto"/>
          </w:tcPr>
          <w:p w14:paraId="54912838" w14:textId="6AE95D9C" w:rsidR="00C75347" w:rsidRPr="00C75B78" w:rsidRDefault="00EB3FEF" w:rsidP="005070E9">
            <w:pPr>
              <w:spacing w:after="0" w:line="360" w:lineRule="auto"/>
              <w:contextualSpacing/>
              <w:jc w:val="both"/>
              <w:rPr>
                <w:iCs/>
              </w:rPr>
            </w:pPr>
            <w:bookmarkStart w:id="1" w:name="_Hlk161921692"/>
            <w:r w:rsidRPr="00C75B78">
              <w:rPr>
                <w:iCs/>
              </w:rPr>
              <w:lastRenderedPageBreak/>
              <w:t>12. Proiectul ce face obiectul etapizării nu a beneficiat de fonduri externe nerambursabile în perioada de programare 2007-2013</w:t>
            </w:r>
            <w:bookmarkEnd w:id="1"/>
            <w:r w:rsidRPr="00C75B78">
              <w:rPr>
                <w:iCs/>
              </w:rPr>
              <w:t>?</w:t>
            </w:r>
          </w:p>
        </w:tc>
        <w:tc>
          <w:tcPr>
            <w:tcW w:w="214" w:type="pct"/>
            <w:shd w:val="clear" w:color="auto" w:fill="auto"/>
          </w:tcPr>
          <w:p w14:paraId="5FC0DB76" w14:textId="77777777" w:rsidR="00C75347" w:rsidRPr="00C75347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04B02605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74AF53B9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15D2862B" w14:textId="77777777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EB3FEF" w:rsidRPr="00C75347" w14:paraId="1B72B86A" w14:textId="77777777" w:rsidTr="00C75347">
        <w:trPr>
          <w:trHeight w:val="1169"/>
          <w:tblHeader/>
        </w:trPr>
        <w:tc>
          <w:tcPr>
            <w:tcW w:w="3356" w:type="pct"/>
            <w:shd w:val="clear" w:color="auto" w:fill="auto"/>
          </w:tcPr>
          <w:p w14:paraId="5173BF80" w14:textId="4BEA28F7" w:rsidR="00EB3FEF" w:rsidRPr="00EB3FEF" w:rsidRDefault="00EB3FEF" w:rsidP="005070E9">
            <w:pPr>
              <w:spacing w:after="0" w:line="360" w:lineRule="auto"/>
              <w:contextualSpacing/>
              <w:jc w:val="both"/>
              <w:rPr>
                <w:iCs/>
              </w:rPr>
            </w:pPr>
            <w:bookmarkStart w:id="2" w:name="_Hlk161921760"/>
            <w:r>
              <w:rPr>
                <w:iCs/>
              </w:rPr>
              <w:t>13.Proiectul</w:t>
            </w:r>
            <w:r w:rsidRPr="00EB3FEF">
              <w:rPr>
                <w:iCs/>
              </w:rPr>
              <w:t xml:space="preserve"> c</w:t>
            </w:r>
            <w:r>
              <w:rPr>
                <w:iCs/>
              </w:rPr>
              <w:t>e</w:t>
            </w:r>
            <w:r w:rsidRPr="00EB3FEF">
              <w:rPr>
                <w:iCs/>
              </w:rPr>
              <w:t xml:space="preserve"> fac</w:t>
            </w:r>
            <w:r>
              <w:rPr>
                <w:iCs/>
              </w:rPr>
              <w:t>e</w:t>
            </w:r>
            <w:r w:rsidRPr="00EB3FEF">
              <w:rPr>
                <w:iCs/>
              </w:rPr>
              <w:t xml:space="preserve"> obiectul etapizării nu </w:t>
            </w:r>
            <w:r>
              <w:rPr>
                <w:iCs/>
              </w:rPr>
              <w:t xml:space="preserve">a </w:t>
            </w:r>
            <w:r w:rsidRPr="00EB3FEF">
              <w:rPr>
                <w:iCs/>
              </w:rPr>
              <w:t>fost selectat pentru sprijin şi a început înainte de 29 iunie 2022 în temeiul Regulamentului (UE) nr. 1.303/2013, cu modificările şi completările ulterioare, şi al regulamentelor specifice fondurilor europene 2014-2020</w:t>
            </w:r>
            <w:bookmarkEnd w:id="2"/>
            <w:r>
              <w:rPr>
                <w:iCs/>
              </w:rPr>
              <w:t>?</w:t>
            </w:r>
          </w:p>
        </w:tc>
        <w:tc>
          <w:tcPr>
            <w:tcW w:w="214" w:type="pct"/>
            <w:shd w:val="clear" w:color="auto" w:fill="auto"/>
          </w:tcPr>
          <w:p w14:paraId="60867FE8" w14:textId="77777777" w:rsidR="00EB3FEF" w:rsidRPr="00C75347" w:rsidRDefault="00EB3FEF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22E5C6BE" w14:textId="77777777" w:rsidR="00EB3FEF" w:rsidRPr="00C75347" w:rsidRDefault="00EB3FEF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64062A3B" w14:textId="77777777" w:rsidR="00EB3FEF" w:rsidRPr="00C75347" w:rsidRDefault="00EB3FEF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5B8F1703" w14:textId="77777777" w:rsidR="00EB3FEF" w:rsidRPr="00C75347" w:rsidRDefault="00EB3FEF" w:rsidP="00A71C84">
            <w:pPr>
              <w:rPr>
                <w:szCs w:val="20"/>
              </w:rPr>
            </w:pPr>
          </w:p>
        </w:tc>
      </w:tr>
      <w:tr w:rsidR="00C75347" w:rsidRPr="00C75347" w14:paraId="145148CA" w14:textId="77777777" w:rsidTr="00C75347">
        <w:trPr>
          <w:trHeight w:val="1440"/>
          <w:tblHeader/>
        </w:trPr>
        <w:tc>
          <w:tcPr>
            <w:tcW w:w="3356" w:type="pct"/>
            <w:shd w:val="clear" w:color="auto" w:fill="auto"/>
          </w:tcPr>
          <w:p w14:paraId="48BF09D5" w14:textId="2936A2B2" w:rsidR="00EB3FEF" w:rsidRDefault="00EB3FEF" w:rsidP="005070E9">
            <w:pPr>
              <w:spacing w:after="0" w:line="360" w:lineRule="auto"/>
              <w:contextualSpacing/>
              <w:jc w:val="both"/>
              <w:rPr>
                <w:iCs/>
              </w:rPr>
            </w:pPr>
            <w:bookmarkStart w:id="3" w:name="_Hlk161921811"/>
            <w:r>
              <w:rPr>
                <w:iCs/>
              </w:rPr>
              <w:t xml:space="preserve">14. </w:t>
            </w:r>
            <w:r w:rsidRPr="00EB3FEF">
              <w:rPr>
                <w:iCs/>
              </w:rPr>
              <w:t>Proiect</w:t>
            </w:r>
            <w:r>
              <w:rPr>
                <w:iCs/>
              </w:rPr>
              <w:t>ul</w:t>
            </w:r>
            <w:r w:rsidRPr="00EB3FEF">
              <w:rPr>
                <w:iCs/>
              </w:rPr>
              <w:t xml:space="preserve"> a</w:t>
            </w:r>
            <w:r>
              <w:rPr>
                <w:iCs/>
              </w:rPr>
              <w:t>re</w:t>
            </w:r>
            <w:r w:rsidRPr="00EB3FEF">
              <w:rPr>
                <w:iCs/>
              </w:rPr>
              <w:t xml:space="preserve"> două etape identificabile din punct de vedere financiar,</w:t>
            </w:r>
            <w:r w:rsidRPr="00B543CB">
              <w:t xml:space="preserve"> </w:t>
            </w:r>
            <w:r w:rsidRPr="00EB3FEF">
              <w:rPr>
                <w:iCs/>
              </w:rPr>
              <w:t>respectiv cheltuielile din perioada de programare 2014-2020 au fost autorizate şi plătite separat de cheltuielile care urmează a fi declarate/autorizate în perioada de programare 2021-2027</w:t>
            </w:r>
            <w:r>
              <w:rPr>
                <w:iCs/>
              </w:rPr>
              <w:t>?</w:t>
            </w:r>
            <w:r w:rsidRPr="00EB3FEF">
              <w:rPr>
                <w:iCs/>
              </w:rPr>
              <w:t xml:space="preserve"> </w:t>
            </w:r>
          </w:p>
          <w:p w14:paraId="3E338189" w14:textId="2531800A" w:rsidR="00EB3FEF" w:rsidRPr="00EB3FEF" w:rsidRDefault="00EB3FEF" w:rsidP="005070E9">
            <w:pPr>
              <w:spacing w:after="0" w:line="360" w:lineRule="auto"/>
              <w:contextualSpacing/>
              <w:jc w:val="both"/>
              <w:rPr>
                <w:iCs/>
              </w:rPr>
            </w:pPr>
            <w:r>
              <w:rPr>
                <w:iCs/>
              </w:rPr>
              <w:t xml:space="preserve">15. </w:t>
            </w:r>
            <w:r w:rsidRPr="00EB3FEF">
              <w:rPr>
                <w:iCs/>
              </w:rPr>
              <w:t>Cheltuielile aferente celei de-a doua etape a proiectului nu au fost solicitate la finanțare în cadrul perioadei de programare 2014-2020, și corespund cu activităților planificate pentru această etapă</w:t>
            </w:r>
            <w:bookmarkEnd w:id="3"/>
            <w:r>
              <w:rPr>
                <w:iCs/>
              </w:rPr>
              <w:t>?</w:t>
            </w:r>
          </w:p>
          <w:p w14:paraId="39B7F62D" w14:textId="1895185B" w:rsidR="00C75347" w:rsidRPr="00C75347" w:rsidRDefault="00C75347" w:rsidP="005070E9">
            <w:pPr>
              <w:spacing w:after="0"/>
              <w:jc w:val="both"/>
              <w:rPr>
                <w:rFonts w:cstheme="minorHAnsi"/>
                <w:b/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616BF031" w14:textId="77777777" w:rsidR="00C75347" w:rsidRPr="00C75347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04EA6B76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3029314F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7BDE257E" w14:textId="77777777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EB3FEF" w:rsidRPr="00C75347" w14:paraId="43514E8B" w14:textId="77777777" w:rsidTr="00C75347">
        <w:trPr>
          <w:trHeight w:val="1440"/>
          <w:tblHeader/>
        </w:trPr>
        <w:tc>
          <w:tcPr>
            <w:tcW w:w="3356" w:type="pct"/>
            <w:shd w:val="clear" w:color="auto" w:fill="auto"/>
          </w:tcPr>
          <w:p w14:paraId="4EE74BE6" w14:textId="7821A93B" w:rsidR="00EB3FEF" w:rsidRPr="00EB3FEF" w:rsidRDefault="00EB3FEF" w:rsidP="00EB3FEF">
            <w:pPr>
              <w:spacing w:after="0" w:line="360" w:lineRule="auto"/>
              <w:contextualSpacing/>
              <w:rPr>
                <w:iCs/>
              </w:rPr>
            </w:pPr>
            <w:r>
              <w:rPr>
                <w:iCs/>
              </w:rPr>
              <w:t xml:space="preserve">16. </w:t>
            </w:r>
            <w:r w:rsidRPr="00EB3FEF">
              <w:rPr>
                <w:iCs/>
              </w:rPr>
              <w:t>Există pistă de audit separată, detaliată şi completă, care asigură că aceleaşi categorii de cheltuieli nu sunt declarate de două ori la Comisia Europeană şi/sau nu sunt decontate de două ori de autoritatea de management, respectiv cheltuielile incluse într-o cerere de plată aferentă etapei I nu sunt incluse în nicio cerere de plată aferentă celei de a doua etape, fiind evitat, în acest mod, riscul dublei finanţări</w:t>
            </w:r>
            <w:r>
              <w:rPr>
                <w:iCs/>
              </w:rPr>
              <w:t>?</w:t>
            </w:r>
          </w:p>
        </w:tc>
        <w:tc>
          <w:tcPr>
            <w:tcW w:w="214" w:type="pct"/>
            <w:shd w:val="clear" w:color="auto" w:fill="auto"/>
          </w:tcPr>
          <w:p w14:paraId="1A57999D" w14:textId="77777777" w:rsidR="00EB3FEF" w:rsidRPr="00C75347" w:rsidRDefault="00EB3FEF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2DACD475" w14:textId="77777777" w:rsidR="00EB3FEF" w:rsidRPr="00C75347" w:rsidRDefault="00EB3FEF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5A5F5DBA" w14:textId="77777777" w:rsidR="00EB3FEF" w:rsidRPr="00C75347" w:rsidRDefault="00EB3FEF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179B7E84" w14:textId="77777777" w:rsidR="00EB3FEF" w:rsidRPr="00C75347" w:rsidRDefault="00EB3FEF" w:rsidP="00A71C84">
            <w:pPr>
              <w:rPr>
                <w:szCs w:val="20"/>
              </w:rPr>
            </w:pPr>
          </w:p>
        </w:tc>
      </w:tr>
      <w:tr w:rsidR="00EB3FEF" w:rsidRPr="00C75347" w14:paraId="2F1205B1" w14:textId="77777777" w:rsidTr="00EB3FEF">
        <w:trPr>
          <w:trHeight w:val="791"/>
          <w:tblHeader/>
        </w:trPr>
        <w:tc>
          <w:tcPr>
            <w:tcW w:w="3356" w:type="pct"/>
            <w:shd w:val="clear" w:color="auto" w:fill="auto"/>
          </w:tcPr>
          <w:p w14:paraId="081B73BF" w14:textId="4CDF2ED1" w:rsidR="00EB3FEF" w:rsidRPr="00EB3FEF" w:rsidRDefault="00EB3FEF" w:rsidP="00EB3FEF">
            <w:pPr>
              <w:spacing w:after="0" w:line="360" w:lineRule="auto"/>
              <w:contextualSpacing/>
              <w:rPr>
                <w:iCs/>
              </w:rPr>
            </w:pPr>
            <w:r>
              <w:rPr>
                <w:iCs/>
              </w:rPr>
              <w:t xml:space="preserve">17. </w:t>
            </w:r>
            <w:r w:rsidRPr="00EB3FEF">
              <w:rPr>
                <w:iCs/>
              </w:rPr>
              <w:t>Ambele etape ale proiectului etapizat fac obiectul tuturor condiţiilor de eligibilitate din perioada de programare 2014-2020</w:t>
            </w:r>
            <w:r w:rsidR="005070E9">
              <w:rPr>
                <w:iCs/>
              </w:rPr>
              <w:t>?</w:t>
            </w:r>
          </w:p>
        </w:tc>
        <w:tc>
          <w:tcPr>
            <w:tcW w:w="214" w:type="pct"/>
            <w:shd w:val="clear" w:color="auto" w:fill="auto"/>
          </w:tcPr>
          <w:p w14:paraId="2034154B" w14:textId="77777777" w:rsidR="00EB3FEF" w:rsidRPr="00C75347" w:rsidRDefault="00EB3FEF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0921ACD9" w14:textId="77777777" w:rsidR="00EB3FEF" w:rsidRPr="00C75347" w:rsidRDefault="00EB3FEF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6BF0C910" w14:textId="77777777" w:rsidR="00EB3FEF" w:rsidRPr="00C75347" w:rsidRDefault="00EB3FEF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0F5E488D" w14:textId="77777777" w:rsidR="00EB3FEF" w:rsidRPr="00C75347" w:rsidRDefault="00EB3FEF" w:rsidP="00A71C84">
            <w:pPr>
              <w:rPr>
                <w:szCs w:val="20"/>
              </w:rPr>
            </w:pPr>
          </w:p>
        </w:tc>
      </w:tr>
      <w:tr w:rsidR="00EB3FEF" w:rsidRPr="00C75347" w14:paraId="1F134B5C" w14:textId="77777777" w:rsidTr="00EB3FEF">
        <w:trPr>
          <w:trHeight w:val="791"/>
          <w:tblHeader/>
        </w:trPr>
        <w:tc>
          <w:tcPr>
            <w:tcW w:w="3356" w:type="pct"/>
            <w:shd w:val="clear" w:color="auto" w:fill="auto"/>
          </w:tcPr>
          <w:p w14:paraId="78AC8B7C" w14:textId="3D0D6DD1" w:rsidR="00EB3FEF" w:rsidRDefault="00EB3FEF" w:rsidP="00EB3FEF">
            <w:pPr>
              <w:spacing w:after="0" w:line="360" w:lineRule="auto"/>
              <w:contextualSpacing/>
              <w:rPr>
                <w:iCs/>
              </w:rPr>
            </w:pPr>
            <w:r>
              <w:rPr>
                <w:iCs/>
              </w:rPr>
              <w:t xml:space="preserve">18. </w:t>
            </w:r>
            <w:r w:rsidRPr="00EB3FEF">
              <w:rPr>
                <w:iCs/>
              </w:rPr>
              <w:t>Cheltuielile incluse într-o cerere de plată aferentă primei etape a proiectului nu sunt incluse în nici</w:t>
            </w:r>
            <w:r w:rsidR="00CC602E">
              <w:rPr>
                <w:iCs/>
              </w:rPr>
              <w:t xml:space="preserve"> </w:t>
            </w:r>
            <w:r w:rsidRPr="00EB3FEF">
              <w:rPr>
                <w:iCs/>
              </w:rPr>
              <w:t>o cerere de plată aferentă celei de-a doua etape a proiectului.</w:t>
            </w:r>
          </w:p>
        </w:tc>
        <w:tc>
          <w:tcPr>
            <w:tcW w:w="214" w:type="pct"/>
            <w:shd w:val="clear" w:color="auto" w:fill="auto"/>
          </w:tcPr>
          <w:p w14:paraId="0E6FFFCC" w14:textId="77777777" w:rsidR="00EB3FEF" w:rsidRPr="00C75347" w:rsidRDefault="00EB3FEF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79B4F060" w14:textId="77777777" w:rsidR="00EB3FEF" w:rsidRPr="00C75347" w:rsidRDefault="00EB3FEF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2D7686B7" w14:textId="77777777" w:rsidR="00EB3FEF" w:rsidRPr="00C75347" w:rsidRDefault="00EB3FEF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371AED6D" w14:textId="77777777" w:rsidR="00EB3FEF" w:rsidRPr="00C75347" w:rsidRDefault="00EB3FEF" w:rsidP="00A71C84">
            <w:pPr>
              <w:rPr>
                <w:szCs w:val="20"/>
              </w:rPr>
            </w:pPr>
          </w:p>
        </w:tc>
      </w:tr>
      <w:tr w:rsidR="00EB3FEF" w:rsidRPr="00C75347" w14:paraId="61B141A1" w14:textId="77777777" w:rsidTr="00EB3FEF">
        <w:trPr>
          <w:trHeight w:val="791"/>
          <w:tblHeader/>
        </w:trPr>
        <w:tc>
          <w:tcPr>
            <w:tcW w:w="3356" w:type="pct"/>
            <w:shd w:val="clear" w:color="auto" w:fill="auto"/>
          </w:tcPr>
          <w:p w14:paraId="1ED8CC16" w14:textId="21B67C6C" w:rsidR="00EB3FEF" w:rsidRDefault="00EB3FEF" w:rsidP="00EB3FEF">
            <w:pPr>
              <w:spacing w:after="0" w:line="360" w:lineRule="auto"/>
              <w:contextualSpacing/>
              <w:rPr>
                <w:iCs/>
              </w:rPr>
            </w:pPr>
            <w:r>
              <w:rPr>
                <w:iCs/>
              </w:rPr>
              <w:t>19</w:t>
            </w:r>
            <w:r>
              <w:t xml:space="preserve"> </w:t>
            </w:r>
            <w:r w:rsidRPr="00EB3FEF">
              <w:rPr>
                <w:iCs/>
              </w:rPr>
              <w:t>Costul total al ambelor etape ale operațiunii depășește 1 milion de euro</w:t>
            </w:r>
            <w:r w:rsidR="006D1560">
              <w:rPr>
                <w:iCs/>
              </w:rPr>
              <w:t>?</w:t>
            </w:r>
          </w:p>
        </w:tc>
        <w:tc>
          <w:tcPr>
            <w:tcW w:w="214" w:type="pct"/>
            <w:shd w:val="clear" w:color="auto" w:fill="auto"/>
          </w:tcPr>
          <w:p w14:paraId="7E1A25A8" w14:textId="77777777" w:rsidR="00EB3FEF" w:rsidRPr="00C75347" w:rsidRDefault="00EB3FEF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4C238AAD" w14:textId="77777777" w:rsidR="00EB3FEF" w:rsidRPr="00C75347" w:rsidRDefault="00EB3FEF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0A8BF760" w14:textId="77777777" w:rsidR="00EB3FEF" w:rsidRPr="00C75347" w:rsidRDefault="00EB3FEF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369DE043" w14:textId="77777777" w:rsidR="00EB3FEF" w:rsidRPr="00C75347" w:rsidRDefault="00EB3FEF" w:rsidP="00A71C84">
            <w:pPr>
              <w:rPr>
                <w:szCs w:val="20"/>
              </w:rPr>
            </w:pPr>
          </w:p>
        </w:tc>
      </w:tr>
      <w:tr w:rsidR="006D1560" w:rsidRPr="00C75347" w14:paraId="4BDE4A2E" w14:textId="77777777" w:rsidTr="00EB3FEF">
        <w:trPr>
          <w:trHeight w:val="791"/>
          <w:tblHeader/>
        </w:trPr>
        <w:tc>
          <w:tcPr>
            <w:tcW w:w="3356" w:type="pct"/>
            <w:shd w:val="clear" w:color="auto" w:fill="auto"/>
          </w:tcPr>
          <w:p w14:paraId="59BD400C" w14:textId="790D53D9" w:rsidR="006D1560" w:rsidRDefault="006D1560" w:rsidP="00EB3FEF">
            <w:pPr>
              <w:spacing w:after="0" w:line="360" w:lineRule="auto"/>
              <w:contextualSpacing/>
              <w:rPr>
                <w:iCs/>
              </w:rPr>
            </w:pPr>
            <w:bookmarkStart w:id="4" w:name="_Hlk161922120"/>
            <w:r>
              <w:rPr>
                <w:iCs/>
              </w:rPr>
              <w:t xml:space="preserve">20. </w:t>
            </w:r>
            <w:r w:rsidRPr="00B543CB">
              <w:rPr>
                <w:iCs/>
              </w:rPr>
              <w:t>Perioada de implementare a activităților etapei a doua a proiectului nu depășește 31 decembrie 2025</w:t>
            </w:r>
            <w:bookmarkEnd w:id="4"/>
            <w:r>
              <w:rPr>
                <w:iCs/>
              </w:rPr>
              <w:t>?</w:t>
            </w:r>
          </w:p>
        </w:tc>
        <w:tc>
          <w:tcPr>
            <w:tcW w:w="214" w:type="pct"/>
            <w:shd w:val="clear" w:color="auto" w:fill="auto"/>
          </w:tcPr>
          <w:p w14:paraId="4C4EF496" w14:textId="77777777" w:rsidR="006D1560" w:rsidRPr="00C75347" w:rsidRDefault="006D1560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0C09EB5F" w14:textId="77777777" w:rsidR="006D1560" w:rsidRPr="00C75347" w:rsidRDefault="006D1560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73975CEC" w14:textId="77777777" w:rsidR="006D1560" w:rsidRPr="00C75347" w:rsidRDefault="006D1560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10D4B988" w14:textId="77777777" w:rsidR="006D1560" w:rsidRPr="00C75347" w:rsidRDefault="006D1560" w:rsidP="00A71C84">
            <w:pPr>
              <w:rPr>
                <w:szCs w:val="20"/>
              </w:rPr>
            </w:pPr>
          </w:p>
        </w:tc>
      </w:tr>
      <w:tr w:rsidR="006D1560" w:rsidRPr="00C75347" w14:paraId="774AF551" w14:textId="77777777" w:rsidTr="00EB3FEF">
        <w:trPr>
          <w:trHeight w:val="791"/>
          <w:tblHeader/>
        </w:trPr>
        <w:tc>
          <w:tcPr>
            <w:tcW w:w="3356" w:type="pct"/>
            <w:shd w:val="clear" w:color="auto" w:fill="auto"/>
          </w:tcPr>
          <w:p w14:paraId="5B8DE287" w14:textId="172A58DC" w:rsidR="006D1560" w:rsidRDefault="006D1560" w:rsidP="00EB3FEF">
            <w:pPr>
              <w:spacing w:after="0" w:line="360" w:lineRule="auto"/>
              <w:contextualSpacing/>
              <w:rPr>
                <w:iCs/>
              </w:rPr>
            </w:pPr>
            <w:bookmarkStart w:id="5" w:name="_Hlk126681723"/>
            <w:r>
              <w:rPr>
                <w:iCs/>
              </w:rPr>
              <w:lastRenderedPageBreak/>
              <w:t xml:space="preserve">21. </w:t>
            </w:r>
            <w:bookmarkStart w:id="6" w:name="_Hlk161995304"/>
            <w:r>
              <w:rPr>
                <w:iCs/>
              </w:rPr>
              <w:t>Valoarea</w:t>
            </w:r>
            <w:r w:rsidRPr="00B543CB">
              <w:rPr>
                <w:iCs/>
              </w:rPr>
              <w:t xml:space="preserve"> etapei a doua a proiectului </w:t>
            </w:r>
            <w:r>
              <w:rPr>
                <w:iCs/>
              </w:rPr>
              <w:t xml:space="preserve">se incadreaza </w:t>
            </w:r>
            <w:r w:rsidRPr="00B543CB">
              <w:rPr>
                <w:iCs/>
              </w:rPr>
              <w:t xml:space="preserve">în limitele valorilor minime și maxime prevăzute în cadrul secțiunii 5.4 din </w:t>
            </w:r>
            <w:bookmarkEnd w:id="5"/>
            <w:r w:rsidRPr="00B543CB">
              <w:rPr>
                <w:iCs/>
              </w:rPr>
              <w:t>ghid</w:t>
            </w:r>
            <w:r>
              <w:rPr>
                <w:iCs/>
              </w:rPr>
              <w:t xml:space="preserve">, respectiv </w:t>
            </w:r>
            <w:r w:rsidRPr="008352DA">
              <w:rPr>
                <w:b/>
                <w:bCs/>
              </w:rPr>
              <w:t>în limitele valorilor transmise de AMPOR pentru etapa II</w:t>
            </w:r>
            <w:bookmarkEnd w:id="6"/>
            <w:r>
              <w:rPr>
                <w:b/>
                <w:bCs/>
              </w:rPr>
              <w:t>?</w:t>
            </w:r>
          </w:p>
        </w:tc>
        <w:tc>
          <w:tcPr>
            <w:tcW w:w="214" w:type="pct"/>
            <w:shd w:val="clear" w:color="auto" w:fill="auto"/>
          </w:tcPr>
          <w:p w14:paraId="6D3830C1" w14:textId="77777777" w:rsidR="006D1560" w:rsidRPr="00C75347" w:rsidRDefault="006D1560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1FB3428B" w14:textId="77777777" w:rsidR="006D1560" w:rsidRPr="00C75347" w:rsidRDefault="006D1560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3B0C8DA9" w14:textId="77777777" w:rsidR="006D1560" w:rsidRPr="00C75347" w:rsidRDefault="006D1560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6BA36AF4" w14:textId="77777777" w:rsidR="006D1560" w:rsidRPr="00C75347" w:rsidRDefault="006D1560" w:rsidP="00A71C84">
            <w:pPr>
              <w:rPr>
                <w:szCs w:val="20"/>
              </w:rPr>
            </w:pPr>
          </w:p>
        </w:tc>
      </w:tr>
      <w:tr w:rsidR="00C75347" w:rsidRPr="00C75347" w14:paraId="2E6CF6BF" w14:textId="77777777" w:rsidTr="00C75347">
        <w:trPr>
          <w:trHeight w:val="764"/>
          <w:tblHeader/>
        </w:trPr>
        <w:tc>
          <w:tcPr>
            <w:tcW w:w="3356" w:type="pct"/>
            <w:shd w:val="clear" w:color="auto" w:fill="auto"/>
          </w:tcPr>
          <w:p w14:paraId="26D1AA50" w14:textId="6D1F28FB" w:rsidR="00C75347" w:rsidRPr="00670BD3" w:rsidRDefault="00F97D45" w:rsidP="0011402C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23. Solicitantul a transmis </w:t>
            </w:r>
            <w:proofErr w:type="spellStart"/>
            <w:r w:rsidRPr="001C6029">
              <w:rPr>
                <w:rFonts w:cs="Trebuchet MS"/>
                <w:lang w:val="en-GB"/>
              </w:rPr>
              <w:t>Deviz</w:t>
            </w:r>
            <w:r>
              <w:rPr>
                <w:rFonts w:cs="Trebuchet MS"/>
                <w:lang w:val="en-GB"/>
              </w:rPr>
              <w:t>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General </w:t>
            </w:r>
            <w:proofErr w:type="spellStart"/>
            <w:r w:rsidRPr="001C6029">
              <w:rPr>
                <w:rFonts w:cs="Trebuchet MS"/>
                <w:lang w:val="en-GB"/>
              </w:rPr>
              <w:t>actualizat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aferent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etapei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a II-a a proiectului.</w:t>
            </w:r>
          </w:p>
        </w:tc>
        <w:tc>
          <w:tcPr>
            <w:tcW w:w="214" w:type="pct"/>
            <w:shd w:val="clear" w:color="auto" w:fill="auto"/>
          </w:tcPr>
          <w:p w14:paraId="547F74EF" w14:textId="77777777" w:rsidR="00C75347" w:rsidRPr="00C75347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38B5E5AB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353899BA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5DB2C644" w14:textId="48B64FD9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8123E8" w:rsidRPr="00C75347" w14:paraId="1EF176C1" w14:textId="77777777" w:rsidTr="00C75347">
        <w:trPr>
          <w:trHeight w:val="764"/>
          <w:tblHeader/>
        </w:trPr>
        <w:tc>
          <w:tcPr>
            <w:tcW w:w="3356" w:type="pct"/>
            <w:shd w:val="clear" w:color="auto" w:fill="auto"/>
          </w:tcPr>
          <w:p w14:paraId="6E924AB5" w14:textId="79518346" w:rsidR="00F97D45" w:rsidRPr="001C6029" w:rsidRDefault="00F97D45" w:rsidP="00F97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rebuchet MS"/>
                <w:lang w:val="en-GB"/>
              </w:rPr>
            </w:pPr>
            <w:r>
              <w:rPr>
                <w:b/>
                <w:szCs w:val="20"/>
              </w:rPr>
              <w:t xml:space="preserve">24. Solicitantul a transmis </w:t>
            </w:r>
            <w:proofErr w:type="spellStart"/>
            <w:r w:rsidRPr="001C6029">
              <w:rPr>
                <w:rFonts w:cs="Trebuchet MS"/>
                <w:lang w:val="en-GB"/>
              </w:rPr>
              <w:t>Formularul</w:t>
            </w:r>
            <w:r>
              <w:rPr>
                <w:rFonts w:cs="Trebuchet MS"/>
                <w:lang w:val="en-GB"/>
              </w:rPr>
              <w:t>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bugetar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"</w:t>
            </w:r>
            <w:proofErr w:type="spellStart"/>
            <w:r w:rsidRPr="001C6029">
              <w:rPr>
                <w:rFonts w:cs="Trebuchet MS"/>
                <w:lang w:val="en-GB"/>
              </w:rPr>
              <w:t>Fişa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proiectului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finanţat</w:t>
            </w:r>
            <w:proofErr w:type="spellEnd"/>
            <w:r w:rsidRPr="001C6029">
              <w:rPr>
                <w:rFonts w:cs="Trebuchet MS"/>
                <w:lang w:val="en-GB"/>
              </w:rPr>
              <w:t>/</w:t>
            </w:r>
            <w:proofErr w:type="spellStart"/>
            <w:r w:rsidRPr="001C6029">
              <w:rPr>
                <w:rFonts w:cs="Trebuchet MS"/>
                <w:lang w:val="en-GB"/>
              </w:rPr>
              <w:t>propus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la </w:t>
            </w:r>
            <w:proofErr w:type="spellStart"/>
            <w:r w:rsidRPr="001C6029">
              <w:rPr>
                <w:rFonts w:cs="Trebuchet MS"/>
                <w:lang w:val="en-GB"/>
              </w:rPr>
              <w:t>finanţare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cadrul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programelor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aferente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Politicii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coeziune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a </w:t>
            </w:r>
            <w:proofErr w:type="spellStart"/>
            <w:r w:rsidRPr="001C6029">
              <w:rPr>
                <w:rFonts w:cs="Trebuchet MS"/>
                <w:lang w:val="en-GB"/>
              </w:rPr>
              <w:t>Uniunii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Europene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", </w:t>
            </w:r>
            <w:proofErr w:type="spellStart"/>
            <w:r w:rsidRPr="001C6029">
              <w:rPr>
                <w:rFonts w:cs="Trebuchet MS"/>
                <w:lang w:val="en-GB"/>
              </w:rPr>
              <w:t>aferent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proiectului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propus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semnat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și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ștampilat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către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ordonatorul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principal de </w:t>
            </w:r>
            <w:proofErr w:type="spellStart"/>
            <w:r w:rsidRPr="001C6029">
              <w:rPr>
                <w:rFonts w:cs="Trebuchet MS"/>
                <w:lang w:val="en-GB"/>
              </w:rPr>
              <w:t>credite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conformitate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cu </w:t>
            </w:r>
            <w:proofErr w:type="spellStart"/>
            <w:r w:rsidRPr="001C6029">
              <w:rPr>
                <w:rFonts w:cs="Trebuchet MS"/>
                <w:lang w:val="en-GB"/>
              </w:rPr>
              <w:t>prevederile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art. 2 (3) din H.G. nr. 829/2022 </w:t>
            </w:r>
            <w:proofErr w:type="spellStart"/>
            <w:r w:rsidRPr="001C6029">
              <w:rPr>
                <w:rFonts w:cs="Trebuchet MS"/>
                <w:lang w:val="en-GB"/>
              </w:rPr>
              <w:t>si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stabilit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prin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Scrisoarea-cadru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privind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contextul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macroeconomic, </w:t>
            </w:r>
            <w:proofErr w:type="spellStart"/>
            <w:r w:rsidRPr="001C6029">
              <w:rPr>
                <w:rFonts w:cs="Trebuchet MS"/>
                <w:lang w:val="en-GB"/>
              </w:rPr>
              <w:t>metodologia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elaborare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a </w:t>
            </w:r>
            <w:proofErr w:type="spellStart"/>
            <w:r w:rsidRPr="001C6029">
              <w:rPr>
                <w:rFonts w:cs="Trebuchet MS"/>
                <w:lang w:val="en-GB"/>
              </w:rPr>
              <w:t>proiectelor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buget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pe </w:t>
            </w:r>
            <w:proofErr w:type="spellStart"/>
            <w:r w:rsidRPr="001C6029">
              <w:rPr>
                <w:rFonts w:cs="Trebuchet MS"/>
                <w:lang w:val="en-GB"/>
              </w:rPr>
              <w:t>anul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bugetar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curs, </w:t>
            </w:r>
            <w:proofErr w:type="spellStart"/>
            <w:r w:rsidRPr="001C6029">
              <w:rPr>
                <w:rFonts w:cs="Trebuchet MS"/>
                <w:lang w:val="en-GB"/>
              </w:rPr>
              <w:t>actualizat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cu </w:t>
            </w:r>
            <w:proofErr w:type="spellStart"/>
            <w:r w:rsidRPr="001C6029">
              <w:rPr>
                <w:rFonts w:cs="Trebuchet MS"/>
                <w:lang w:val="en-GB"/>
              </w:rPr>
              <w:t>valoarea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aferentă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etapei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a II-a a </w:t>
            </w:r>
            <w:proofErr w:type="spellStart"/>
            <w:r w:rsidRPr="001C6029">
              <w:rPr>
                <w:rFonts w:cs="Trebuchet MS"/>
                <w:lang w:val="en-GB"/>
              </w:rPr>
              <w:t>proiectului</w:t>
            </w:r>
            <w:proofErr w:type="spellEnd"/>
          </w:p>
          <w:p w14:paraId="3B0F9254" w14:textId="7D490147" w:rsidR="008123E8" w:rsidRPr="00670BD3" w:rsidRDefault="008123E8" w:rsidP="00F97D45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spacing w:before="0" w:after="0" w:line="360" w:lineRule="auto"/>
              <w:contextualSpacing/>
              <w:jc w:val="both"/>
            </w:pPr>
          </w:p>
        </w:tc>
        <w:tc>
          <w:tcPr>
            <w:tcW w:w="214" w:type="pct"/>
            <w:shd w:val="clear" w:color="auto" w:fill="auto"/>
          </w:tcPr>
          <w:p w14:paraId="5F6D7D5A" w14:textId="77777777" w:rsidR="008123E8" w:rsidRPr="00C75347" w:rsidRDefault="008123E8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066EC190" w14:textId="77777777" w:rsidR="008123E8" w:rsidRPr="00C75347" w:rsidRDefault="008123E8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620458F3" w14:textId="77777777" w:rsidR="008123E8" w:rsidRPr="00C75347" w:rsidRDefault="008123E8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5BD53F7D" w14:textId="77777777" w:rsidR="008123E8" w:rsidRPr="00C75347" w:rsidRDefault="008123E8" w:rsidP="00A71C84">
            <w:pPr>
              <w:rPr>
                <w:szCs w:val="20"/>
              </w:rPr>
            </w:pPr>
          </w:p>
        </w:tc>
      </w:tr>
      <w:tr w:rsidR="008123E8" w:rsidRPr="00C75347" w14:paraId="08362CAD" w14:textId="77777777" w:rsidTr="00C75347">
        <w:trPr>
          <w:trHeight w:val="764"/>
          <w:tblHeader/>
        </w:trPr>
        <w:tc>
          <w:tcPr>
            <w:tcW w:w="3356" w:type="pct"/>
            <w:shd w:val="clear" w:color="auto" w:fill="auto"/>
          </w:tcPr>
          <w:p w14:paraId="13ACB541" w14:textId="72113F96" w:rsidR="00D03F30" w:rsidRPr="00670BD3" w:rsidRDefault="00F97D45" w:rsidP="00F97D45">
            <w:pPr>
              <w:pStyle w:val="Header"/>
              <w:tabs>
                <w:tab w:val="clear" w:pos="4320"/>
                <w:tab w:val="clear" w:pos="8640"/>
                <w:tab w:val="center" w:pos="318"/>
                <w:tab w:val="left" w:pos="2868"/>
              </w:tabs>
              <w:jc w:val="both"/>
              <w:rPr>
                <w:rFonts w:cs="Arial"/>
                <w:b/>
                <w:szCs w:val="20"/>
              </w:rPr>
            </w:pPr>
            <w:r>
              <w:rPr>
                <w:b/>
                <w:szCs w:val="20"/>
              </w:rPr>
              <w:t>25. Solicitantul a transmis</w:t>
            </w:r>
            <w:r w:rsidR="0086546F">
              <w:rPr>
                <w:b/>
                <w:szCs w:val="20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Formularul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nr. 1 - </w:t>
            </w:r>
            <w:proofErr w:type="spellStart"/>
            <w:r w:rsidRPr="001C6029">
              <w:rPr>
                <w:rFonts w:cs="Trebuchet MS"/>
                <w:lang w:val="en-GB"/>
              </w:rPr>
              <w:t>Fişă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fundamentare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a </w:t>
            </w:r>
            <w:proofErr w:type="spellStart"/>
            <w:r w:rsidRPr="001C6029">
              <w:rPr>
                <w:rFonts w:cs="Trebuchet MS"/>
                <w:lang w:val="en-GB"/>
              </w:rPr>
              <w:t>proiectului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propus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la </w:t>
            </w:r>
            <w:proofErr w:type="spellStart"/>
            <w:r w:rsidRPr="001C6029">
              <w:rPr>
                <w:rFonts w:cs="Trebuchet MS"/>
                <w:lang w:val="en-GB"/>
              </w:rPr>
              <w:t>finanţare</w:t>
            </w:r>
            <w:proofErr w:type="spellEnd"/>
            <w:r w:rsidRPr="001C6029">
              <w:rPr>
                <w:rFonts w:cs="Trebuchet MS"/>
                <w:lang w:val="en-GB"/>
              </w:rPr>
              <w:t>/</w:t>
            </w:r>
            <w:proofErr w:type="spellStart"/>
            <w:r w:rsidRPr="001C6029">
              <w:rPr>
                <w:rFonts w:cs="Trebuchet MS"/>
                <w:lang w:val="en-GB"/>
              </w:rPr>
              <w:t>finanţat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din </w:t>
            </w:r>
            <w:proofErr w:type="spellStart"/>
            <w:r w:rsidRPr="001C6029">
              <w:rPr>
                <w:rFonts w:cs="Trebuchet MS"/>
                <w:lang w:val="en-GB"/>
              </w:rPr>
              <w:t>fonduri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europene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conformitate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cu HG. nr.829/2022, </w:t>
            </w:r>
            <w:proofErr w:type="spellStart"/>
            <w:r w:rsidRPr="001C6029">
              <w:rPr>
                <w:rFonts w:cs="Trebuchet MS"/>
                <w:lang w:val="en-GB"/>
              </w:rPr>
              <w:t>actualizat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cu </w:t>
            </w:r>
            <w:proofErr w:type="spellStart"/>
            <w:r w:rsidRPr="001C6029">
              <w:rPr>
                <w:rFonts w:cs="Trebuchet MS"/>
                <w:lang w:val="en-GB"/>
              </w:rPr>
              <w:t>valoarea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aferentă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etapei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a II-a a </w:t>
            </w:r>
            <w:proofErr w:type="spellStart"/>
            <w:r w:rsidRPr="001C6029">
              <w:rPr>
                <w:rFonts w:cs="Trebuchet MS"/>
                <w:lang w:val="en-GB"/>
              </w:rPr>
              <w:t>proiectului</w:t>
            </w:r>
            <w:proofErr w:type="spellEnd"/>
          </w:p>
        </w:tc>
        <w:tc>
          <w:tcPr>
            <w:tcW w:w="214" w:type="pct"/>
            <w:shd w:val="clear" w:color="auto" w:fill="auto"/>
          </w:tcPr>
          <w:p w14:paraId="63B24BB6" w14:textId="77777777" w:rsidR="008123E8" w:rsidRPr="00C75347" w:rsidRDefault="008123E8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4A0F81CC" w14:textId="77777777" w:rsidR="008123E8" w:rsidRPr="00C75347" w:rsidRDefault="008123E8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4FF3528A" w14:textId="77777777" w:rsidR="008123E8" w:rsidRPr="00C75347" w:rsidRDefault="008123E8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44B25365" w14:textId="77777777" w:rsidR="008123E8" w:rsidRPr="00C75347" w:rsidRDefault="008123E8" w:rsidP="00A71C84">
            <w:pPr>
              <w:rPr>
                <w:szCs w:val="20"/>
              </w:rPr>
            </w:pPr>
          </w:p>
        </w:tc>
      </w:tr>
      <w:tr w:rsidR="008123E8" w:rsidRPr="00C75347" w14:paraId="230F5A90" w14:textId="77777777" w:rsidTr="00C75347">
        <w:trPr>
          <w:trHeight w:val="764"/>
          <w:tblHeader/>
        </w:trPr>
        <w:tc>
          <w:tcPr>
            <w:tcW w:w="3356" w:type="pct"/>
            <w:shd w:val="clear" w:color="auto" w:fill="auto"/>
          </w:tcPr>
          <w:p w14:paraId="3EBFA347" w14:textId="1EFF574C" w:rsidR="00D03F30" w:rsidRPr="00670BD3" w:rsidRDefault="00F97D45" w:rsidP="00F97D45">
            <w:pPr>
              <w:pStyle w:val="Header"/>
              <w:tabs>
                <w:tab w:val="center" w:pos="318"/>
              </w:tabs>
              <w:jc w:val="both"/>
              <w:rPr>
                <w:rFonts w:cs="Arial"/>
                <w:b/>
                <w:bCs/>
                <w:szCs w:val="20"/>
              </w:rPr>
            </w:pPr>
            <w:r>
              <w:rPr>
                <w:b/>
                <w:szCs w:val="20"/>
              </w:rPr>
              <w:t xml:space="preserve">26. </w:t>
            </w:r>
            <w:proofErr w:type="spellStart"/>
            <w:r w:rsidRPr="001C6029">
              <w:rPr>
                <w:rFonts w:cs="Trebuchet MS"/>
                <w:lang w:val="en-GB"/>
              </w:rPr>
              <w:t>Dacă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este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cazul</w:t>
            </w:r>
            <w:proofErr w:type="spellEnd"/>
            <w:r>
              <w:rPr>
                <w:rFonts w:cs="Trebuchet MS"/>
                <w:lang w:val="en-GB"/>
              </w:rPr>
              <w:t>, s</w:t>
            </w:r>
            <w:r>
              <w:rPr>
                <w:b/>
                <w:szCs w:val="20"/>
              </w:rPr>
              <w:t>olicitantul a transmis</w:t>
            </w:r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Acordul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parteneriat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actualizat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exclusiv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ceea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ce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privește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modalitatea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participare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la </w:t>
            </w:r>
            <w:proofErr w:type="spellStart"/>
            <w:r w:rsidRPr="001C6029">
              <w:rPr>
                <w:rFonts w:cs="Trebuchet MS"/>
                <w:lang w:val="en-GB"/>
              </w:rPr>
              <w:t>cofinanțarea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proiectului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atât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pentru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cheltuielile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eligibile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cât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și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pentru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cele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neeligibile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pentru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etapa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a </w:t>
            </w:r>
            <w:proofErr w:type="spellStart"/>
            <w:r w:rsidRPr="001C6029">
              <w:rPr>
                <w:rFonts w:cs="Trebuchet MS"/>
                <w:lang w:val="en-GB"/>
              </w:rPr>
              <w:t>doua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a </w:t>
            </w:r>
            <w:proofErr w:type="spellStart"/>
            <w:r w:rsidRPr="001C6029">
              <w:rPr>
                <w:rFonts w:cs="Trebuchet MS"/>
                <w:lang w:val="en-GB"/>
              </w:rPr>
              <w:t>proiectului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. </w:t>
            </w:r>
          </w:p>
        </w:tc>
        <w:tc>
          <w:tcPr>
            <w:tcW w:w="214" w:type="pct"/>
            <w:shd w:val="clear" w:color="auto" w:fill="auto"/>
          </w:tcPr>
          <w:p w14:paraId="58E7B215" w14:textId="77777777" w:rsidR="008123E8" w:rsidRPr="00C75347" w:rsidRDefault="008123E8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4BA7C0EC" w14:textId="77777777" w:rsidR="008123E8" w:rsidRPr="00C75347" w:rsidRDefault="008123E8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7DA0E9C8" w14:textId="77777777" w:rsidR="008123E8" w:rsidRPr="00C75347" w:rsidRDefault="008123E8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2135ABDF" w14:textId="77777777" w:rsidR="008123E8" w:rsidRPr="00C75347" w:rsidRDefault="008123E8" w:rsidP="00A71C84">
            <w:pPr>
              <w:rPr>
                <w:szCs w:val="20"/>
              </w:rPr>
            </w:pPr>
          </w:p>
        </w:tc>
      </w:tr>
      <w:tr w:rsidR="00D03F30" w:rsidRPr="00C75347" w14:paraId="5AEA4449" w14:textId="77777777" w:rsidTr="00C75347">
        <w:trPr>
          <w:trHeight w:val="764"/>
          <w:tblHeader/>
        </w:trPr>
        <w:tc>
          <w:tcPr>
            <w:tcW w:w="3356" w:type="pct"/>
            <w:shd w:val="clear" w:color="auto" w:fill="auto"/>
          </w:tcPr>
          <w:p w14:paraId="05BE3F3B" w14:textId="77777777" w:rsidR="001E0C8B" w:rsidRDefault="00F97D45" w:rsidP="00F97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rebuchet MS"/>
                <w:lang w:val="en-GB"/>
              </w:rPr>
            </w:pPr>
            <w:r>
              <w:rPr>
                <w:b/>
                <w:szCs w:val="20"/>
              </w:rPr>
              <w:t xml:space="preserve">27. </w:t>
            </w:r>
            <w:r>
              <w:rPr>
                <w:b/>
              </w:rPr>
              <w:t>D</w:t>
            </w:r>
            <w:proofErr w:type="spellStart"/>
            <w:r w:rsidRPr="001C6029">
              <w:rPr>
                <w:rFonts w:cs="Trebuchet MS"/>
                <w:lang w:val="en-GB"/>
              </w:rPr>
              <w:t>acă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este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cazul</w:t>
            </w:r>
            <w:proofErr w:type="spellEnd"/>
            <w:r>
              <w:rPr>
                <w:rFonts w:cs="Trebuchet MS"/>
                <w:lang w:val="en-GB"/>
              </w:rPr>
              <w:t>, s</w:t>
            </w:r>
            <w:r>
              <w:rPr>
                <w:b/>
                <w:szCs w:val="20"/>
              </w:rPr>
              <w:t>olicitantul a transmis</w:t>
            </w:r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Mandatul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/ </w:t>
            </w:r>
            <w:proofErr w:type="spellStart"/>
            <w:r w:rsidRPr="001C6029">
              <w:rPr>
                <w:rFonts w:cs="Trebuchet MS"/>
                <w:lang w:val="en-GB"/>
              </w:rPr>
              <w:t>împuternicire</w:t>
            </w:r>
            <w:r>
              <w:rPr>
                <w:rFonts w:cs="Trebuchet MS"/>
                <w:lang w:val="en-GB"/>
              </w:rPr>
              <w:t>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/ </w:t>
            </w:r>
            <w:proofErr w:type="spellStart"/>
            <w:r w:rsidRPr="001C6029">
              <w:rPr>
                <w:rFonts w:cs="Trebuchet MS"/>
                <w:lang w:val="en-GB"/>
              </w:rPr>
              <w:t>dispoziți</w:t>
            </w:r>
            <w:r>
              <w:rPr>
                <w:rFonts w:cs="Trebuchet MS"/>
                <w:lang w:val="en-GB"/>
              </w:rPr>
              <w:t>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pentru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semnarea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unor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secțiuni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din </w:t>
            </w:r>
            <w:proofErr w:type="spellStart"/>
            <w:r w:rsidRPr="001C6029">
              <w:rPr>
                <w:rFonts w:cs="Trebuchet MS"/>
                <w:lang w:val="en-GB"/>
              </w:rPr>
              <w:t>cererea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finanțare</w:t>
            </w:r>
            <w:proofErr w:type="spellEnd"/>
            <w:r>
              <w:rPr>
                <w:rFonts w:cs="Trebuchet MS"/>
                <w:lang w:val="en-GB"/>
              </w:rPr>
              <w:t>?</w:t>
            </w:r>
            <w:r w:rsidRPr="001C6029">
              <w:rPr>
                <w:rFonts w:cs="Trebuchet MS"/>
                <w:lang w:val="en-GB"/>
              </w:rPr>
              <w:t xml:space="preserve"> </w:t>
            </w:r>
          </w:p>
          <w:p w14:paraId="7059E27F" w14:textId="11FCDD08" w:rsidR="00F97D45" w:rsidRPr="00F97D45" w:rsidRDefault="00F97D45" w:rsidP="00F97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rebuchet MS"/>
                <w:lang w:val="en-GB"/>
              </w:rPr>
            </w:pPr>
            <w:r w:rsidRPr="001C6029">
              <w:rPr>
                <w:rFonts w:cs="Trebuchet MS"/>
                <w:lang w:val="en-GB"/>
              </w:rPr>
              <w:t xml:space="preserve">Nu se </w:t>
            </w:r>
            <w:proofErr w:type="spellStart"/>
            <w:r w:rsidRPr="001C6029">
              <w:rPr>
                <w:rFonts w:cs="Trebuchet MS"/>
                <w:lang w:val="en-GB"/>
              </w:rPr>
              <w:t>acceptă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însușirea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și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semnarea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declarațiilor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solicitate </w:t>
            </w: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nume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personal ale </w:t>
            </w:r>
            <w:proofErr w:type="spellStart"/>
            <w:r w:rsidRPr="001C6029">
              <w:rPr>
                <w:rFonts w:cs="Trebuchet MS"/>
                <w:lang w:val="en-GB"/>
              </w:rPr>
              <w:t>reprezentantului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legal de </w:t>
            </w:r>
            <w:proofErr w:type="spellStart"/>
            <w:r w:rsidRPr="001C6029">
              <w:rPr>
                <w:rFonts w:cs="Trebuchet MS"/>
                <w:lang w:val="en-GB"/>
              </w:rPr>
              <w:t>către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o </w:t>
            </w:r>
            <w:proofErr w:type="spellStart"/>
            <w:r w:rsidRPr="001C6029">
              <w:rPr>
                <w:rFonts w:cs="Trebuchet MS"/>
                <w:lang w:val="en-GB"/>
              </w:rPr>
              <w:t>altă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persoană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împuternicită</w:t>
            </w:r>
            <w:proofErr w:type="spellEnd"/>
            <w:r w:rsidRPr="001C6029">
              <w:rPr>
                <w:rFonts w:cs="Trebuchet MS"/>
                <w:lang w:val="en-GB"/>
              </w:rPr>
              <w:t>.</w:t>
            </w:r>
          </w:p>
        </w:tc>
        <w:tc>
          <w:tcPr>
            <w:tcW w:w="214" w:type="pct"/>
            <w:shd w:val="clear" w:color="auto" w:fill="auto"/>
          </w:tcPr>
          <w:p w14:paraId="43532004" w14:textId="77777777" w:rsidR="00D03F30" w:rsidRPr="00C75347" w:rsidRDefault="00D03F30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67001949" w14:textId="77777777" w:rsidR="00D03F30" w:rsidRPr="00C75347" w:rsidRDefault="00D03F30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09D6EB93" w14:textId="77777777" w:rsidR="00D03F30" w:rsidRPr="00C75347" w:rsidRDefault="00D03F30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15182904" w14:textId="77777777" w:rsidR="00D03F30" w:rsidRPr="00C75347" w:rsidRDefault="00D03F30" w:rsidP="00A71C84">
            <w:pPr>
              <w:rPr>
                <w:szCs w:val="20"/>
              </w:rPr>
            </w:pPr>
          </w:p>
        </w:tc>
      </w:tr>
      <w:tr w:rsidR="00C75347" w:rsidRPr="00C75347" w14:paraId="2DDBEC33" w14:textId="77777777" w:rsidTr="00C75347">
        <w:trPr>
          <w:trHeight w:val="961"/>
          <w:tblHeader/>
        </w:trPr>
        <w:tc>
          <w:tcPr>
            <w:tcW w:w="3356" w:type="pct"/>
            <w:shd w:val="clear" w:color="auto" w:fill="auto"/>
          </w:tcPr>
          <w:p w14:paraId="1CDE526B" w14:textId="77777777" w:rsidR="00C75347" w:rsidRDefault="00F97D45" w:rsidP="00E07BA6">
            <w:pPr>
              <w:spacing w:after="0"/>
              <w:jc w:val="both"/>
              <w:rPr>
                <w:rFonts w:cs="Trebuchet MS"/>
                <w:lang w:val="en-GB"/>
              </w:rPr>
            </w:pPr>
            <w:r>
              <w:rPr>
                <w:b/>
                <w:szCs w:val="20"/>
              </w:rPr>
              <w:t xml:space="preserve">28. Solicitantul a transmis </w:t>
            </w:r>
            <w:proofErr w:type="spellStart"/>
            <w:r w:rsidRPr="001C6029">
              <w:rPr>
                <w:rFonts w:cs="Trebuchet MS"/>
                <w:lang w:val="en-GB"/>
              </w:rPr>
              <w:t>Certificat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atestare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fiscală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referitor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la </w:t>
            </w:r>
            <w:proofErr w:type="spellStart"/>
            <w:r w:rsidRPr="001C6029">
              <w:rPr>
                <w:rFonts w:cs="Trebuchet MS"/>
                <w:lang w:val="en-GB"/>
              </w:rPr>
              <w:t>obligațiile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plată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la </w:t>
            </w:r>
            <w:proofErr w:type="spellStart"/>
            <w:r w:rsidRPr="001C6029">
              <w:rPr>
                <w:rFonts w:cs="Trebuchet MS"/>
                <w:lang w:val="en-GB"/>
              </w:rPr>
              <w:t>bugetul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local, precum </w:t>
            </w:r>
            <w:proofErr w:type="spellStart"/>
            <w:r w:rsidRPr="001C6029">
              <w:rPr>
                <w:rFonts w:cs="Trebuchet MS"/>
                <w:lang w:val="en-GB"/>
              </w:rPr>
              <w:t>și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la </w:t>
            </w:r>
            <w:proofErr w:type="spellStart"/>
            <w:r w:rsidRPr="001C6029">
              <w:rPr>
                <w:rFonts w:cs="Trebuchet MS"/>
                <w:lang w:val="en-GB"/>
              </w:rPr>
              <w:t>bugetul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stat, din care </w:t>
            </w:r>
            <w:proofErr w:type="spellStart"/>
            <w:r w:rsidRPr="001C6029">
              <w:rPr>
                <w:rFonts w:cs="Trebuchet MS"/>
                <w:lang w:val="en-GB"/>
              </w:rPr>
              <w:t>să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reiasă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că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solicitantul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și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-a </w:t>
            </w:r>
            <w:proofErr w:type="spellStart"/>
            <w:r w:rsidRPr="001C6029">
              <w:rPr>
                <w:rFonts w:cs="Trebuchet MS"/>
                <w:lang w:val="en-GB"/>
              </w:rPr>
              <w:t>achitat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obligațiile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plată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nete la </w:t>
            </w:r>
            <w:proofErr w:type="spellStart"/>
            <w:r w:rsidRPr="001C6029">
              <w:rPr>
                <w:rFonts w:cs="Trebuchet MS"/>
                <w:lang w:val="en-GB"/>
              </w:rPr>
              <w:t>bugetul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stat </w:t>
            </w:r>
            <w:proofErr w:type="spellStart"/>
            <w:r w:rsidRPr="001C6029">
              <w:rPr>
                <w:rFonts w:cs="Trebuchet MS"/>
                <w:lang w:val="en-GB"/>
              </w:rPr>
              <w:t>și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respectiv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bugetul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local, </w:t>
            </w: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ultimul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an </w:t>
            </w:r>
            <w:proofErr w:type="spellStart"/>
            <w:r w:rsidRPr="001C6029">
              <w:rPr>
                <w:rFonts w:cs="Trebuchet MS"/>
                <w:lang w:val="en-GB"/>
              </w:rPr>
              <w:t>calendaristic</w:t>
            </w:r>
            <w:proofErr w:type="spellEnd"/>
            <w:r w:rsidRPr="001C6029">
              <w:rPr>
                <w:rFonts w:cs="Trebuchet MS"/>
                <w:lang w:val="en-GB"/>
              </w:rPr>
              <w:t>.</w:t>
            </w:r>
          </w:p>
          <w:p w14:paraId="3B7FF978" w14:textId="77777777" w:rsidR="00F97D45" w:rsidRDefault="00F97D45" w:rsidP="00E07BA6">
            <w:pPr>
              <w:spacing w:after="0"/>
              <w:jc w:val="both"/>
              <w:rPr>
                <w:rFonts w:cs="Trebuchet MS"/>
                <w:lang w:val="en-GB"/>
              </w:rPr>
            </w:pPr>
            <w:r>
              <w:rPr>
                <w:rFonts w:cstheme="minorHAnsi"/>
                <w:b/>
                <w:i/>
              </w:rPr>
              <w:t xml:space="preserve">29. </w:t>
            </w:r>
            <w:proofErr w:type="spellStart"/>
            <w:r w:rsidRPr="001C6029">
              <w:rPr>
                <w:rFonts w:cs="Trebuchet MS"/>
                <w:lang w:val="en-GB"/>
              </w:rPr>
              <w:t>Certificatele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atestare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fiscală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>
              <w:rPr>
                <w:rFonts w:cs="Trebuchet MS"/>
                <w:lang w:val="en-GB"/>
              </w:rPr>
              <w:t>transmise</w:t>
            </w:r>
            <w:proofErr w:type="spellEnd"/>
            <w:r>
              <w:rPr>
                <w:rFonts w:cs="Trebuchet MS"/>
                <w:lang w:val="en-GB"/>
              </w:rPr>
              <w:t xml:space="preserve"> sunt</w:t>
            </w:r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termen de </w:t>
            </w:r>
            <w:proofErr w:type="spellStart"/>
            <w:r w:rsidRPr="001C6029">
              <w:rPr>
                <w:rFonts w:cs="Trebuchet MS"/>
                <w:lang w:val="en-GB"/>
              </w:rPr>
              <w:t>valabilitate</w:t>
            </w:r>
            <w:proofErr w:type="spellEnd"/>
            <w:r>
              <w:rPr>
                <w:rFonts w:cs="Trebuchet MS"/>
                <w:lang w:val="en-GB"/>
              </w:rPr>
              <w:t>?</w:t>
            </w:r>
          </w:p>
          <w:p w14:paraId="518ACC71" w14:textId="0A8F949E" w:rsidR="00F97D45" w:rsidRPr="00F97D45" w:rsidRDefault="00F97D45" w:rsidP="00E07BA6">
            <w:pPr>
              <w:spacing w:after="0"/>
              <w:jc w:val="both"/>
              <w:rPr>
                <w:rFonts w:cs="Trebuchet MS"/>
                <w:lang w:val="en-GB"/>
              </w:rPr>
            </w:pP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cazul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parteneriatelor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toți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membrii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parteneriatului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vor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prezenta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aceste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documente</w:t>
            </w:r>
            <w:proofErr w:type="spellEnd"/>
            <w:r w:rsidRPr="001C6029">
              <w:rPr>
                <w:rFonts w:cs="Trebuchet MS"/>
                <w:lang w:val="en-GB"/>
              </w:rPr>
              <w:t>.</w:t>
            </w:r>
          </w:p>
        </w:tc>
        <w:tc>
          <w:tcPr>
            <w:tcW w:w="214" w:type="pct"/>
            <w:shd w:val="clear" w:color="auto" w:fill="auto"/>
          </w:tcPr>
          <w:p w14:paraId="54D1FA3E" w14:textId="77777777" w:rsidR="00C75347" w:rsidRPr="00C75347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167A0BA5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631D7ABA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1B3DD332" w14:textId="77777777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C75347" w:rsidRPr="00C75347" w14:paraId="5ADE9FC4" w14:textId="77777777" w:rsidTr="00C75347">
        <w:trPr>
          <w:trHeight w:val="961"/>
          <w:tblHeader/>
        </w:trPr>
        <w:tc>
          <w:tcPr>
            <w:tcW w:w="3356" w:type="pct"/>
            <w:shd w:val="clear" w:color="auto" w:fill="auto"/>
          </w:tcPr>
          <w:p w14:paraId="1FCC42E3" w14:textId="71A879F8" w:rsidR="00F97D45" w:rsidRDefault="00C75B78" w:rsidP="00F97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rebuchet MS"/>
                <w:lang w:val="en-GB"/>
              </w:rPr>
            </w:pPr>
            <w:r>
              <w:rPr>
                <w:b/>
                <w:szCs w:val="20"/>
              </w:rPr>
              <w:lastRenderedPageBreak/>
              <w:t>30</w:t>
            </w:r>
            <w:r w:rsidR="00F97D45">
              <w:rPr>
                <w:b/>
                <w:szCs w:val="20"/>
              </w:rPr>
              <w:t>. Solicitantul a transmis</w:t>
            </w:r>
            <w:r w:rsidR="00F97D45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F97D45" w:rsidRPr="001C6029">
              <w:rPr>
                <w:rFonts w:cs="Trebuchet MS"/>
                <w:lang w:val="en-GB"/>
              </w:rPr>
              <w:t>Certificatul</w:t>
            </w:r>
            <w:proofErr w:type="spellEnd"/>
            <w:r w:rsidR="00F97D45"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="00F97D45" w:rsidRPr="001C6029">
              <w:rPr>
                <w:rFonts w:cs="Trebuchet MS"/>
                <w:lang w:val="en-GB"/>
              </w:rPr>
              <w:t>cazier</w:t>
            </w:r>
            <w:proofErr w:type="spellEnd"/>
            <w:r w:rsidR="00F97D45" w:rsidRPr="001C6029">
              <w:rPr>
                <w:rFonts w:cs="Trebuchet MS"/>
                <w:lang w:val="en-GB"/>
              </w:rPr>
              <w:t xml:space="preserve"> fiscal al </w:t>
            </w:r>
            <w:proofErr w:type="spellStart"/>
            <w:r w:rsidR="00F97D45" w:rsidRPr="001C6029">
              <w:rPr>
                <w:rFonts w:cs="Trebuchet MS"/>
                <w:lang w:val="en-GB"/>
              </w:rPr>
              <w:t>solicitantului</w:t>
            </w:r>
            <w:proofErr w:type="spellEnd"/>
            <w:r w:rsidR="00F97D45"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="00F97D45" w:rsidRPr="001C6029">
              <w:rPr>
                <w:rFonts w:cs="Trebuchet MS"/>
                <w:lang w:val="en-GB"/>
              </w:rPr>
              <w:t>în</w:t>
            </w:r>
            <w:proofErr w:type="spellEnd"/>
            <w:r w:rsidR="00F97D45" w:rsidRPr="001C6029">
              <w:rPr>
                <w:rFonts w:cs="Trebuchet MS"/>
                <w:lang w:val="en-GB"/>
              </w:rPr>
              <w:t xml:space="preserve"> termen de </w:t>
            </w:r>
            <w:proofErr w:type="spellStart"/>
            <w:r w:rsidR="00F97D45" w:rsidRPr="001C6029">
              <w:rPr>
                <w:rFonts w:cs="Trebuchet MS"/>
                <w:lang w:val="en-GB"/>
              </w:rPr>
              <w:t>valabilitate</w:t>
            </w:r>
            <w:proofErr w:type="spellEnd"/>
            <w:r w:rsidR="00F97D45" w:rsidRPr="001C6029">
              <w:rPr>
                <w:rFonts w:cs="Trebuchet MS"/>
                <w:lang w:val="en-GB"/>
              </w:rPr>
              <w:t xml:space="preserve">. </w:t>
            </w:r>
          </w:p>
          <w:p w14:paraId="24750E31" w14:textId="0D70146D" w:rsidR="00F97D45" w:rsidRPr="001C6029" w:rsidRDefault="00F97D45" w:rsidP="00F97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rebuchet MS"/>
                <w:lang w:val="en-GB"/>
              </w:rPr>
            </w:pP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cazul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parteneriatelor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toți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membrii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parteneriatului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vor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prezenta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acest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document.</w:t>
            </w:r>
          </w:p>
          <w:p w14:paraId="49F856F6" w14:textId="39AE31B0" w:rsidR="00C75347" w:rsidRPr="00F97D45" w:rsidRDefault="00C75347" w:rsidP="00F97D45">
            <w:pPr>
              <w:spacing w:after="0"/>
              <w:rPr>
                <w:rFonts w:cstheme="minorHAnsi"/>
              </w:rPr>
            </w:pPr>
          </w:p>
        </w:tc>
        <w:tc>
          <w:tcPr>
            <w:tcW w:w="214" w:type="pct"/>
            <w:shd w:val="clear" w:color="auto" w:fill="auto"/>
          </w:tcPr>
          <w:p w14:paraId="572CEAF1" w14:textId="77777777" w:rsidR="00C75347" w:rsidRPr="00C75347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713DF5A4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71058977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3DFAD588" w14:textId="77777777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BA6E8F" w:rsidRPr="00C75347" w14:paraId="2912AE8B" w14:textId="77777777" w:rsidTr="00C75B78">
        <w:trPr>
          <w:trHeight w:val="620"/>
          <w:tblHeader/>
        </w:trPr>
        <w:tc>
          <w:tcPr>
            <w:tcW w:w="3356" w:type="pct"/>
            <w:shd w:val="clear" w:color="auto" w:fill="auto"/>
          </w:tcPr>
          <w:p w14:paraId="6A7FC02F" w14:textId="54E17014" w:rsidR="00BA6E8F" w:rsidRPr="00E658B5" w:rsidRDefault="00C75B78" w:rsidP="00C75B78">
            <w:pPr>
              <w:pStyle w:val="Header"/>
              <w:tabs>
                <w:tab w:val="center" w:pos="639"/>
              </w:tabs>
              <w:jc w:val="both"/>
              <w:rPr>
                <w:iCs/>
              </w:rPr>
            </w:pPr>
            <w:r>
              <w:rPr>
                <w:rFonts w:cstheme="minorHAnsi"/>
              </w:rPr>
              <w:t xml:space="preserve">31. </w:t>
            </w:r>
            <w:r>
              <w:rPr>
                <w:b/>
                <w:szCs w:val="20"/>
              </w:rPr>
              <w:t>Solicitantul a transmis</w:t>
            </w:r>
            <w:r w:rsidRPr="001C6029">
              <w:rPr>
                <w:rFonts w:cs="Trebuchet MS"/>
                <w:lang w:val="en-GB"/>
              </w:rPr>
              <w:t xml:space="preserve"> </w:t>
            </w:r>
            <w:r w:rsidR="00BA6E8F" w:rsidRPr="00BA6E8F">
              <w:rPr>
                <w:rFonts w:cstheme="minorHAnsi"/>
                <w:szCs w:val="20"/>
              </w:rPr>
              <w:t>graficul</w:t>
            </w:r>
            <w:r w:rsidR="00BA6E8F">
              <w:rPr>
                <w:rFonts w:cstheme="minorHAnsi"/>
                <w:b/>
                <w:szCs w:val="20"/>
              </w:rPr>
              <w:t xml:space="preserve"> </w:t>
            </w:r>
            <w:r w:rsidR="00BA6E8F">
              <w:rPr>
                <w:iCs/>
              </w:rPr>
              <w:t>cererilor de prefinanțare/ rambursare/ plată?</w:t>
            </w:r>
          </w:p>
        </w:tc>
        <w:tc>
          <w:tcPr>
            <w:tcW w:w="214" w:type="pct"/>
            <w:shd w:val="clear" w:color="auto" w:fill="auto"/>
          </w:tcPr>
          <w:p w14:paraId="41FCAD9B" w14:textId="77777777" w:rsidR="00BA6E8F" w:rsidRPr="00C75347" w:rsidRDefault="00BA6E8F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159CE7AE" w14:textId="77777777" w:rsidR="00BA6E8F" w:rsidRPr="00C75347" w:rsidRDefault="00BA6E8F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3F70C5EB" w14:textId="77777777" w:rsidR="00BA6E8F" w:rsidRPr="00C75347" w:rsidRDefault="00BA6E8F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64659BB1" w14:textId="77777777" w:rsidR="00BA6E8F" w:rsidRPr="00C75347" w:rsidRDefault="00BA6E8F" w:rsidP="00A71C84">
            <w:pPr>
              <w:rPr>
                <w:szCs w:val="20"/>
              </w:rPr>
            </w:pPr>
          </w:p>
        </w:tc>
      </w:tr>
      <w:tr w:rsidR="001E0C8B" w:rsidRPr="00C75347" w14:paraId="133A2340" w14:textId="77777777" w:rsidTr="001E0C8B">
        <w:trPr>
          <w:trHeight w:val="961"/>
          <w:tblHeader/>
        </w:trPr>
        <w:tc>
          <w:tcPr>
            <w:tcW w:w="3356" w:type="pct"/>
            <w:shd w:val="clear" w:color="auto" w:fill="auto"/>
          </w:tcPr>
          <w:p w14:paraId="7020FD06" w14:textId="4B306FB4" w:rsidR="00C75B78" w:rsidRPr="001C6029" w:rsidRDefault="00C75B78" w:rsidP="00C75B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rebuchet MS"/>
                <w:lang w:val="en-GB"/>
              </w:rPr>
            </w:pPr>
            <w:r>
              <w:rPr>
                <w:rFonts w:cstheme="minorHAnsi"/>
                <w:szCs w:val="20"/>
              </w:rPr>
              <w:t>32</w:t>
            </w:r>
            <w:r>
              <w:rPr>
                <w:b/>
                <w:szCs w:val="20"/>
              </w:rPr>
              <w:t xml:space="preserve"> Solicitantul a transmis</w:t>
            </w:r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Document</w:t>
            </w:r>
            <w:r>
              <w:rPr>
                <w:rFonts w:cs="Trebuchet MS"/>
                <w:lang w:val="en-GB"/>
              </w:rPr>
              <w:t>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suport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care </w:t>
            </w:r>
            <w:proofErr w:type="spellStart"/>
            <w:r w:rsidRPr="001C6029">
              <w:rPr>
                <w:rFonts w:cs="Trebuchet MS"/>
                <w:lang w:val="en-GB"/>
              </w:rPr>
              <w:t>prez</w:t>
            </w:r>
            <w:r>
              <w:rPr>
                <w:rFonts w:cs="Trebuchet MS"/>
                <w:lang w:val="en-GB"/>
              </w:rPr>
              <w:t>inta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modalitatea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respectare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a </w:t>
            </w:r>
            <w:proofErr w:type="spellStart"/>
            <w:r w:rsidRPr="001C6029">
              <w:rPr>
                <w:rFonts w:cs="Trebuchet MS"/>
                <w:lang w:val="en-GB"/>
              </w:rPr>
              <w:t>obiectivelor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mediu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asociate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principiului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DNSH </w:t>
            </w:r>
            <w:proofErr w:type="spellStart"/>
            <w:r w:rsidRPr="001C6029">
              <w:rPr>
                <w:rFonts w:cs="Trebuchet MS"/>
                <w:lang w:val="en-GB"/>
              </w:rPr>
              <w:t>și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care se </w:t>
            </w:r>
            <w:r>
              <w:rPr>
                <w:rFonts w:cs="Trebuchet MS"/>
                <w:lang w:val="en-GB"/>
              </w:rPr>
              <w:t>indica</w:t>
            </w:r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secțiunile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din </w:t>
            </w:r>
            <w:proofErr w:type="spellStart"/>
            <w:r w:rsidRPr="001C6029">
              <w:rPr>
                <w:rFonts w:cs="Trebuchet MS"/>
                <w:lang w:val="en-GB"/>
              </w:rPr>
              <w:t>documentație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unde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acest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aspect </w:t>
            </w:r>
            <w:proofErr w:type="spellStart"/>
            <w:r w:rsidRPr="001C6029">
              <w:rPr>
                <w:rFonts w:cs="Trebuchet MS"/>
                <w:lang w:val="en-GB"/>
              </w:rPr>
              <w:t>poate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fi </w:t>
            </w:r>
            <w:proofErr w:type="spellStart"/>
            <w:r w:rsidRPr="001C6029">
              <w:rPr>
                <w:rFonts w:cs="Trebuchet MS"/>
                <w:lang w:val="en-GB"/>
              </w:rPr>
              <w:t>verificat</w:t>
            </w:r>
            <w:proofErr w:type="spellEnd"/>
            <w:r>
              <w:rPr>
                <w:rFonts w:cs="Trebuchet MS"/>
                <w:lang w:val="en-GB"/>
              </w:rPr>
              <w:t>?</w:t>
            </w:r>
          </w:p>
          <w:p w14:paraId="1F6C810A" w14:textId="3C97CDF5" w:rsidR="001E0C8B" w:rsidRPr="00670BD3" w:rsidRDefault="001E0C8B" w:rsidP="00805A9D">
            <w:pPr>
              <w:spacing w:after="0"/>
              <w:rPr>
                <w:rFonts w:cstheme="minorHAnsi"/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209F0FA9" w14:textId="77777777" w:rsidR="001E0C8B" w:rsidRPr="00C75347" w:rsidRDefault="001E0C8B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1128949F" w14:textId="77777777" w:rsidR="001E0C8B" w:rsidRPr="00C75347" w:rsidRDefault="001E0C8B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5CDA6383" w14:textId="77777777" w:rsidR="001E0C8B" w:rsidRPr="00C75347" w:rsidRDefault="001E0C8B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6497162A" w14:textId="77777777" w:rsidR="001E0C8B" w:rsidRPr="00C75347" w:rsidRDefault="001E0C8B" w:rsidP="00A71C84">
            <w:pPr>
              <w:rPr>
                <w:szCs w:val="20"/>
              </w:rPr>
            </w:pPr>
          </w:p>
        </w:tc>
      </w:tr>
      <w:tr w:rsidR="001E0C8B" w:rsidRPr="00C75347" w14:paraId="4F1357B2" w14:textId="77777777" w:rsidTr="001E0C8B">
        <w:trPr>
          <w:trHeight w:val="961"/>
          <w:tblHeader/>
        </w:trPr>
        <w:tc>
          <w:tcPr>
            <w:tcW w:w="3356" w:type="pct"/>
            <w:shd w:val="clear" w:color="auto" w:fill="auto"/>
          </w:tcPr>
          <w:p w14:paraId="348CBAFE" w14:textId="7C4CFC6A" w:rsidR="00C75B78" w:rsidRPr="001C6029" w:rsidRDefault="00C75B78" w:rsidP="00C75B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rebuchet MS"/>
                <w:lang w:val="en-GB"/>
              </w:rPr>
            </w:pPr>
            <w:r>
              <w:rPr>
                <w:rFonts w:cstheme="minorHAnsi"/>
                <w:szCs w:val="20"/>
              </w:rPr>
              <w:t>3</w:t>
            </w:r>
            <w:r w:rsidR="005070E9">
              <w:rPr>
                <w:rFonts w:cstheme="minorHAnsi"/>
                <w:szCs w:val="20"/>
              </w:rPr>
              <w:t>3</w:t>
            </w:r>
            <w:r>
              <w:rPr>
                <w:b/>
                <w:szCs w:val="20"/>
              </w:rPr>
              <w:t xml:space="preserve"> Solicitantul a transmis</w:t>
            </w:r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Document</w:t>
            </w:r>
            <w:r>
              <w:rPr>
                <w:rFonts w:cs="Trebuchet MS"/>
                <w:lang w:val="en-GB"/>
              </w:rPr>
              <w:t>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suport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care </w:t>
            </w:r>
            <w:proofErr w:type="spellStart"/>
            <w:r w:rsidRPr="001C6029">
              <w:rPr>
                <w:rFonts w:cs="Trebuchet MS"/>
                <w:lang w:val="en-GB"/>
              </w:rPr>
              <w:t>prez</w:t>
            </w:r>
            <w:r>
              <w:rPr>
                <w:rFonts w:cs="Trebuchet MS"/>
                <w:lang w:val="en-GB"/>
              </w:rPr>
              <w:t>in</w:t>
            </w:r>
            <w:r w:rsidRPr="001C6029">
              <w:rPr>
                <w:rFonts w:cs="Trebuchet MS"/>
                <w:lang w:val="en-GB"/>
              </w:rPr>
              <w:t>tă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modalitatea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respectare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a </w:t>
            </w:r>
            <w:proofErr w:type="spellStart"/>
            <w:r w:rsidRPr="001C6029">
              <w:rPr>
                <w:rFonts w:cs="Trebuchet MS"/>
                <w:lang w:val="en-GB"/>
              </w:rPr>
              <w:t>cerinţelor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referitoare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la </w:t>
            </w:r>
            <w:proofErr w:type="spellStart"/>
            <w:r w:rsidRPr="001C6029">
              <w:rPr>
                <w:rFonts w:cs="Trebuchet MS"/>
                <w:lang w:val="en-GB"/>
              </w:rPr>
              <w:t>principiile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egalităţii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gen, </w:t>
            </w:r>
            <w:proofErr w:type="spellStart"/>
            <w:r w:rsidRPr="001C6029">
              <w:rPr>
                <w:rFonts w:cs="Trebuchet MS"/>
                <w:lang w:val="en-GB"/>
              </w:rPr>
              <w:t>şanse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nediscriminarea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(pe </w:t>
            </w:r>
            <w:proofErr w:type="spellStart"/>
            <w:r w:rsidRPr="001C6029">
              <w:rPr>
                <w:rFonts w:cs="Trebuchet MS"/>
                <w:lang w:val="en-GB"/>
              </w:rPr>
              <w:t>bază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sex, origine </w:t>
            </w:r>
            <w:proofErr w:type="spellStart"/>
            <w:r w:rsidRPr="001C6029">
              <w:rPr>
                <w:rFonts w:cs="Trebuchet MS"/>
                <w:lang w:val="en-GB"/>
              </w:rPr>
              <w:t>rasială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sau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etnică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religie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sau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convingeri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dizabilitate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vârstă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sau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orientare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sexuală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), </w:t>
            </w:r>
            <w:proofErr w:type="spellStart"/>
            <w:r w:rsidRPr="001C6029">
              <w:rPr>
                <w:rFonts w:cs="Trebuchet MS"/>
                <w:lang w:val="en-GB"/>
              </w:rPr>
              <w:t>dezvoltarea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durabilă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și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accesibilitatea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pentru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persoanele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cu </w:t>
            </w:r>
            <w:proofErr w:type="spellStart"/>
            <w:r w:rsidRPr="001C6029">
              <w:rPr>
                <w:rFonts w:cs="Trebuchet MS"/>
                <w:lang w:val="en-GB"/>
              </w:rPr>
              <w:t>dizabilități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și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care indica </w:t>
            </w:r>
            <w:proofErr w:type="spellStart"/>
            <w:r w:rsidRPr="001C6029">
              <w:rPr>
                <w:rFonts w:cs="Trebuchet MS"/>
                <w:lang w:val="en-GB"/>
              </w:rPr>
              <w:t>secțiunile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din </w:t>
            </w:r>
            <w:proofErr w:type="spellStart"/>
            <w:r w:rsidRPr="001C6029">
              <w:rPr>
                <w:rFonts w:cs="Trebuchet MS"/>
                <w:lang w:val="en-GB"/>
              </w:rPr>
              <w:t>documentație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unde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aceste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aspecte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pot fi </w:t>
            </w:r>
            <w:proofErr w:type="spellStart"/>
            <w:r w:rsidRPr="001C6029">
              <w:rPr>
                <w:rFonts w:cs="Trebuchet MS"/>
                <w:lang w:val="en-GB"/>
              </w:rPr>
              <w:t>verificate</w:t>
            </w:r>
            <w:proofErr w:type="spellEnd"/>
            <w:r>
              <w:rPr>
                <w:rFonts w:cs="Trebuchet MS"/>
                <w:lang w:val="en-GB"/>
              </w:rPr>
              <w:t>?</w:t>
            </w:r>
          </w:p>
          <w:p w14:paraId="5938A6F9" w14:textId="15EE6B08" w:rsidR="001E0C8B" w:rsidRPr="00670BD3" w:rsidRDefault="001E0C8B" w:rsidP="00C75B78">
            <w:pPr>
              <w:tabs>
                <w:tab w:val="left" w:pos="924"/>
              </w:tabs>
              <w:spacing w:after="0"/>
              <w:rPr>
                <w:rFonts w:cstheme="minorHAnsi"/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6D6A83D5" w14:textId="77777777" w:rsidR="001E0C8B" w:rsidRPr="00C75347" w:rsidRDefault="001E0C8B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2A50795E" w14:textId="77777777" w:rsidR="001E0C8B" w:rsidRPr="00C75347" w:rsidRDefault="001E0C8B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6C4CCFB5" w14:textId="77777777" w:rsidR="001E0C8B" w:rsidRPr="00C75347" w:rsidRDefault="001E0C8B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2ED22648" w14:textId="77777777" w:rsidR="001E0C8B" w:rsidRPr="00C75347" w:rsidRDefault="001E0C8B" w:rsidP="00A71C84">
            <w:pPr>
              <w:rPr>
                <w:szCs w:val="20"/>
              </w:rPr>
            </w:pPr>
          </w:p>
        </w:tc>
      </w:tr>
      <w:tr w:rsidR="001E0C8B" w:rsidRPr="00C75347" w14:paraId="0D3A14DD" w14:textId="77777777" w:rsidTr="001E0C8B">
        <w:trPr>
          <w:trHeight w:val="961"/>
          <w:tblHeader/>
        </w:trPr>
        <w:tc>
          <w:tcPr>
            <w:tcW w:w="3356" w:type="pct"/>
            <w:shd w:val="clear" w:color="auto" w:fill="auto"/>
          </w:tcPr>
          <w:p w14:paraId="206A1AFD" w14:textId="63B52FD3" w:rsidR="001E0C8B" w:rsidRPr="00C75347" w:rsidRDefault="005070E9" w:rsidP="00C97EC8">
            <w:pPr>
              <w:spacing w:after="0"/>
              <w:rPr>
                <w:rFonts w:cstheme="minorHAnsi"/>
                <w:szCs w:val="20"/>
                <w:highlight w:val="yellow"/>
              </w:rPr>
            </w:pPr>
            <w:r>
              <w:rPr>
                <w:b/>
                <w:szCs w:val="20"/>
              </w:rPr>
              <w:t xml:space="preserve">34. </w:t>
            </w:r>
            <w:r w:rsidR="00C75B78">
              <w:rPr>
                <w:b/>
                <w:szCs w:val="20"/>
              </w:rPr>
              <w:t>Solicitantul a transmis</w:t>
            </w:r>
            <w:r w:rsidR="00C75B78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Document</w:t>
            </w:r>
            <w:r w:rsidR="00C75B78">
              <w:rPr>
                <w:rFonts w:cs="Trebuchet MS"/>
                <w:lang w:val="en-GB"/>
              </w:rPr>
              <w:t>ul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pentru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identificarea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reprezentantului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legal al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solicitantului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(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şi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reprezentanţii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legali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ai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partenerilor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dacă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este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cazul</w:t>
            </w:r>
            <w:proofErr w:type="spellEnd"/>
            <w:r w:rsidR="00C75B78" w:rsidRPr="001C6029">
              <w:rPr>
                <w:rFonts w:cs="Trebuchet MS"/>
                <w:lang w:val="en-GB"/>
              </w:rPr>
              <w:t>)</w:t>
            </w:r>
          </w:p>
        </w:tc>
        <w:tc>
          <w:tcPr>
            <w:tcW w:w="214" w:type="pct"/>
            <w:shd w:val="clear" w:color="auto" w:fill="auto"/>
          </w:tcPr>
          <w:p w14:paraId="219A2BDC" w14:textId="77777777" w:rsidR="001E0C8B" w:rsidRPr="00C75347" w:rsidRDefault="001E0C8B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3291697E" w14:textId="77777777" w:rsidR="001E0C8B" w:rsidRPr="00C75347" w:rsidRDefault="001E0C8B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0F88E70F" w14:textId="77777777" w:rsidR="001E0C8B" w:rsidRPr="00C75347" w:rsidRDefault="001E0C8B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1E17AC4F" w14:textId="77777777" w:rsidR="001E0C8B" w:rsidRPr="00C75347" w:rsidRDefault="001E0C8B" w:rsidP="00A71C84">
            <w:pPr>
              <w:rPr>
                <w:szCs w:val="20"/>
              </w:rPr>
            </w:pPr>
          </w:p>
        </w:tc>
      </w:tr>
      <w:tr w:rsidR="001E0C8B" w:rsidRPr="00C75347" w14:paraId="0C4F88AE" w14:textId="77777777" w:rsidTr="001E0C8B">
        <w:trPr>
          <w:trHeight w:val="961"/>
          <w:tblHeader/>
        </w:trPr>
        <w:tc>
          <w:tcPr>
            <w:tcW w:w="3356" w:type="pct"/>
            <w:shd w:val="clear" w:color="auto" w:fill="auto"/>
          </w:tcPr>
          <w:p w14:paraId="2EF1F078" w14:textId="4D7B7B10" w:rsidR="00EB3FEF" w:rsidRPr="001C6029" w:rsidRDefault="001E0C8B" w:rsidP="00C75B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rebuchet MS"/>
                <w:lang w:val="en-GB"/>
              </w:rPr>
            </w:pPr>
            <w:r w:rsidRPr="00C75347">
              <w:rPr>
                <w:rFonts w:cstheme="minorHAnsi"/>
                <w:szCs w:val="20"/>
              </w:rPr>
              <w:t xml:space="preserve"> </w:t>
            </w:r>
          </w:p>
          <w:p w14:paraId="59944F42" w14:textId="12A30104" w:rsidR="00670BD3" w:rsidRPr="00ED3A4C" w:rsidRDefault="00670BD3" w:rsidP="00670BD3">
            <w:pPr>
              <w:spacing w:after="0"/>
              <w:rPr>
                <w:rFonts w:cstheme="minorHAnsi"/>
                <w:b/>
                <w:color w:val="FF0000"/>
                <w:szCs w:val="20"/>
              </w:rPr>
            </w:pPr>
          </w:p>
          <w:p w14:paraId="71E7073F" w14:textId="29B180ED" w:rsidR="001E0C8B" w:rsidRPr="00C75347" w:rsidRDefault="001E0C8B" w:rsidP="00D2604A">
            <w:pPr>
              <w:pStyle w:val="NoSpacing"/>
              <w:rPr>
                <w:rFonts w:cstheme="minorHAnsi"/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470DF319" w14:textId="77777777" w:rsidR="001E0C8B" w:rsidRPr="00C75347" w:rsidRDefault="001E0C8B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7D33DF9E" w14:textId="77777777" w:rsidR="001E0C8B" w:rsidRPr="00C75347" w:rsidRDefault="001E0C8B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4A16B2EC" w14:textId="77777777" w:rsidR="001E0C8B" w:rsidRPr="00C75347" w:rsidRDefault="001E0C8B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61797A23" w14:textId="77777777" w:rsidR="001E0C8B" w:rsidRPr="00C75347" w:rsidRDefault="001E0C8B" w:rsidP="00A71C84">
            <w:pPr>
              <w:rPr>
                <w:szCs w:val="20"/>
              </w:rPr>
            </w:pPr>
          </w:p>
        </w:tc>
      </w:tr>
    </w:tbl>
    <w:p w14:paraId="2CC6777C" w14:textId="77777777" w:rsidR="007E34C2" w:rsidRPr="00C75347" w:rsidRDefault="007E34C2" w:rsidP="007E34C2">
      <w:pPr>
        <w:rPr>
          <w:rFonts w:cs="Arial"/>
          <w:szCs w:val="20"/>
        </w:rPr>
      </w:pPr>
    </w:p>
    <w:p w14:paraId="5EEB8DFF" w14:textId="0C00F43E" w:rsidR="00E775B2" w:rsidRPr="00C75347" w:rsidRDefault="00E775B2" w:rsidP="00E775B2">
      <w:pPr>
        <w:rPr>
          <w:rFonts w:cstheme="minorHAnsi"/>
          <w:b/>
          <w:szCs w:val="20"/>
        </w:rPr>
      </w:pPr>
      <w:r w:rsidRPr="00C75347">
        <w:rPr>
          <w:rFonts w:cstheme="minorHAnsi"/>
          <w:b/>
          <w:szCs w:val="20"/>
        </w:rPr>
        <w:t>OBSERVA</w:t>
      </w:r>
      <w:r w:rsidR="00D347A3" w:rsidRPr="00C75347">
        <w:rPr>
          <w:rFonts w:cstheme="minorHAnsi"/>
          <w:b/>
          <w:szCs w:val="20"/>
        </w:rPr>
        <w:t>Ț</w:t>
      </w:r>
      <w:r w:rsidRPr="00C75347">
        <w:rPr>
          <w:rFonts w:cstheme="minorHAnsi"/>
          <w:b/>
          <w:szCs w:val="20"/>
        </w:rPr>
        <w:t>II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E775B2" w:rsidRPr="00C75347" w14:paraId="539E2463" w14:textId="77777777" w:rsidTr="00D37E32">
        <w:trPr>
          <w:trHeight w:val="20"/>
          <w:tblHeader/>
        </w:trPr>
        <w:tc>
          <w:tcPr>
            <w:tcW w:w="15588" w:type="dxa"/>
            <w:shd w:val="clear" w:color="auto" w:fill="auto"/>
          </w:tcPr>
          <w:p w14:paraId="09145435" w14:textId="7F6A011F" w:rsidR="00D13100" w:rsidRPr="00C75347" w:rsidRDefault="00D13100" w:rsidP="00D37E3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rebuchet MS" w:hAnsi="Trebuchet MS" w:cstheme="minorHAnsi"/>
                <w:sz w:val="20"/>
              </w:rPr>
            </w:pPr>
            <w:r w:rsidRPr="00C75347">
              <w:rPr>
                <w:rFonts w:ascii="Trebuchet MS" w:hAnsi="Trebuchet MS" w:cstheme="minorHAnsi"/>
                <w:sz w:val="20"/>
              </w:rPr>
              <w:lastRenderedPageBreak/>
              <w:t>Se va menționa data începerii etapei</w:t>
            </w:r>
          </w:p>
          <w:p w14:paraId="0DB349EE" w14:textId="346D97A8" w:rsidR="00E775B2" w:rsidRPr="00C75347" w:rsidRDefault="00A6196A" w:rsidP="00D37E3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rebuchet MS" w:hAnsi="Trebuchet MS" w:cstheme="minorHAnsi"/>
                <w:sz w:val="20"/>
              </w:rPr>
            </w:pPr>
            <w:r w:rsidRPr="00C75347">
              <w:rPr>
                <w:rFonts w:ascii="Trebuchet MS" w:hAnsi="Trebuchet MS" w:cstheme="minorHAnsi"/>
                <w:sz w:val="20"/>
              </w:rPr>
              <w:t>Se vor menț</w:t>
            </w:r>
            <w:r w:rsidR="00E775B2" w:rsidRPr="00C75347">
              <w:rPr>
                <w:rFonts w:ascii="Trebuchet MS" w:hAnsi="Trebuchet MS" w:cstheme="minorHAnsi"/>
                <w:sz w:val="20"/>
              </w:rPr>
              <w:t>iona solicit</w:t>
            </w:r>
            <w:r w:rsidR="00D347A3" w:rsidRPr="00C75347">
              <w:rPr>
                <w:rFonts w:ascii="Trebuchet MS" w:hAnsi="Trebuchet MS" w:cstheme="minorHAnsi"/>
                <w:sz w:val="20"/>
              </w:rPr>
              <w:t>ările de clarificări ș</w:t>
            </w:r>
            <w:r w:rsidR="00E775B2" w:rsidRPr="00C75347">
              <w:rPr>
                <w:rFonts w:ascii="Trebuchet MS" w:hAnsi="Trebuchet MS" w:cstheme="minorHAnsi"/>
                <w:sz w:val="20"/>
              </w:rPr>
              <w:t xml:space="preserve">i </w:t>
            </w:r>
            <w:r w:rsidR="00D347A3" w:rsidRPr="00C75347">
              <w:rPr>
                <w:rFonts w:ascii="Trebuchet MS" w:hAnsi="Trebuchet MS" w:cstheme="minorHAnsi"/>
                <w:sz w:val="20"/>
              </w:rPr>
              <w:t>ră</w:t>
            </w:r>
            <w:r w:rsidR="00E775B2" w:rsidRPr="00C75347">
              <w:rPr>
                <w:rFonts w:ascii="Trebuchet MS" w:hAnsi="Trebuchet MS" w:cstheme="minorHAnsi"/>
                <w:sz w:val="20"/>
              </w:rPr>
              <w:t>spunsurile la acestea</w:t>
            </w:r>
            <w:r w:rsidR="00D13100" w:rsidRPr="00C75347">
              <w:rPr>
                <w:rFonts w:ascii="Trebuchet MS" w:hAnsi="Trebuchet MS" w:cstheme="minorHAnsi"/>
                <w:sz w:val="20"/>
              </w:rPr>
              <w:t xml:space="preserve">, inclusiv cu termenele la care solicitările de clarificări au fost trimise și, respectiv, răspunsurile au fost primite de către </w:t>
            </w:r>
            <w:r w:rsidR="00FF3A3D" w:rsidRPr="00C75347">
              <w:rPr>
                <w:rFonts w:ascii="Trebuchet MS" w:hAnsi="Trebuchet MS" w:cstheme="minorHAnsi"/>
                <w:sz w:val="20"/>
              </w:rPr>
              <w:t>AM</w:t>
            </w:r>
            <w:r w:rsidRPr="00C75347">
              <w:rPr>
                <w:rFonts w:ascii="Trebuchet MS" w:hAnsi="Trebuchet MS" w:cstheme="minorHAnsi"/>
                <w:sz w:val="20"/>
              </w:rPr>
              <w:t>,</w:t>
            </w:r>
          </w:p>
          <w:p w14:paraId="3227DE38" w14:textId="055A9755" w:rsidR="00E775B2" w:rsidRPr="00C75347" w:rsidRDefault="00E775B2" w:rsidP="00D37E3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rebuchet MS" w:hAnsi="Trebuchet MS" w:cstheme="minorHAnsi"/>
                <w:sz w:val="20"/>
              </w:rPr>
            </w:pPr>
            <w:r w:rsidRPr="00C75347">
              <w:rPr>
                <w:rFonts w:ascii="Trebuchet MS" w:hAnsi="Trebuchet MS" w:cstheme="minorHAnsi"/>
                <w:sz w:val="20"/>
              </w:rPr>
              <w:t>Se vor men</w:t>
            </w:r>
            <w:r w:rsidR="00A6196A" w:rsidRPr="00C75347">
              <w:rPr>
                <w:rFonts w:ascii="Trebuchet MS" w:hAnsi="Trebuchet MS" w:cstheme="minorHAnsi"/>
                <w:sz w:val="20"/>
              </w:rPr>
              <w:t>ț</w:t>
            </w:r>
            <w:r w:rsidRPr="00C75347">
              <w:rPr>
                <w:rFonts w:ascii="Trebuchet MS" w:hAnsi="Trebuchet MS" w:cstheme="minorHAnsi"/>
                <w:sz w:val="20"/>
              </w:rPr>
              <w:t xml:space="preserve">iona problemele identificate </w:t>
            </w:r>
            <w:r w:rsidR="00D347A3" w:rsidRPr="00C75347">
              <w:rPr>
                <w:rFonts w:ascii="Trebuchet MS" w:hAnsi="Trebuchet MS" w:cstheme="minorHAnsi"/>
                <w:sz w:val="20"/>
              </w:rPr>
              <w:t>și observaț</w:t>
            </w:r>
            <w:r w:rsidR="00A6196A" w:rsidRPr="00C75347">
              <w:rPr>
                <w:rFonts w:ascii="Trebuchet MS" w:hAnsi="Trebuchet MS" w:cstheme="minorHAnsi"/>
                <w:sz w:val="20"/>
              </w:rPr>
              <w:t>iile experț</w:t>
            </w:r>
            <w:r w:rsidRPr="00C75347">
              <w:rPr>
                <w:rFonts w:ascii="Trebuchet MS" w:hAnsi="Trebuchet MS" w:cstheme="minorHAnsi"/>
                <w:sz w:val="20"/>
              </w:rPr>
              <w:t>i</w:t>
            </w:r>
            <w:r w:rsidR="00D13EFE" w:rsidRPr="00C75347">
              <w:rPr>
                <w:rFonts w:ascii="Trebuchet MS" w:hAnsi="Trebuchet MS" w:cstheme="minorHAnsi"/>
                <w:sz w:val="20"/>
              </w:rPr>
              <w:t>lor</w:t>
            </w:r>
            <w:r w:rsidRPr="00C75347">
              <w:rPr>
                <w:rFonts w:ascii="Trebuchet MS" w:hAnsi="Trebuchet MS" w:cstheme="minorHAnsi"/>
                <w:sz w:val="20"/>
              </w:rPr>
              <w:t>,</w:t>
            </w:r>
          </w:p>
          <w:p w14:paraId="3E84CB02" w14:textId="506F5057" w:rsidR="00E775B2" w:rsidRPr="00C75347" w:rsidRDefault="00D347A3" w:rsidP="00D37E3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rebuchet MS" w:hAnsi="Trebuchet MS" w:cstheme="minorHAnsi"/>
                <w:sz w:val="20"/>
              </w:rPr>
            </w:pPr>
            <w:r w:rsidRPr="00C75347">
              <w:rPr>
                <w:rFonts w:ascii="Trebuchet MS" w:hAnsi="Trebuchet MS" w:cstheme="minorHAnsi"/>
                <w:sz w:val="20"/>
              </w:rPr>
              <w:t>Se va</w:t>
            </w:r>
            <w:r w:rsidR="00E775B2" w:rsidRPr="00C75347">
              <w:rPr>
                <w:rFonts w:ascii="Trebuchet MS" w:hAnsi="Trebuchet MS" w:cstheme="minorHAnsi"/>
                <w:sz w:val="20"/>
              </w:rPr>
              <w:t xml:space="preserve"> justifica </w:t>
            </w:r>
            <w:r w:rsidRPr="00C75347">
              <w:rPr>
                <w:rFonts w:ascii="Trebuchet MS" w:hAnsi="Trebuchet MS" w:cstheme="minorHAnsi"/>
                <w:sz w:val="20"/>
              </w:rPr>
              <w:t>neî</w:t>
            </w:r>
            <w:r w:rsidR="00E775B2" w:rsidRPr="00C75347">
              <w:rPr>
                <w:rFonts w:ascii="Trebuchet MS" w:hAnsi="Trebuchet MS" w:cstheme="minorHAnsi"/>
                <w:sz w:val="20"/>
              </w:rPr>
              <w:t>nde</w:t>
            </w:r>
            <w:r w:rsidR="00A6196A" w:rsidRPr="00C75347">
              <w:rPr>
                <w:rFonts w:ascii="Trebuchet MS" w:hAnsi="Trebuchet MS" w:cstheme="minorHAnsi"/>
                <w:sz w:val="20"/>
              </w:rPr>
              <w:t>plinirea anumitor criterii, dacă</w:t>
            </w:r>
            <w:r w:rsidR="00E775B2" w:rsidRPr="00C75347">
              <w:rPr>
                <w:rFonts w:ascii="Trebuchet MS" w:hAnsi="Trebuchet MS" w:cstheme="minorHAnsi"/>
                <w:sz w:val="20"/>
              </w:rPr>
              <w:t xml:space="preserve"> este cazul</w:t>
            </w:r>
            <w:r w:rsidR="00A6196A" w:rsidRPr="00C75347">
              <w:rPr>
                <w:rFonts w:ascii="Trebuchet MS" w:hAnsi="Trebuchet MS" w:cstheme="minorHAnsi"/>
                <w:sz w:val="20"/>
              </w:rPr>
              <w:t>,</w:t>
            </w:r>
          </w:p>
          <w:p w14:paraId="00EDCA25" w14:textId="17B02838" w:rsidR="00F65871" w:rsidRPr="00C75347" w:rsidRDefault="00D13100" w:rsidP="00D37E3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rebuchet MS" w:hAnsi="Trebuchet MS" w:cstheme="minorHAnsi"/>
                <w:sz w:val="20"/>
              </w:rPr>
            </w:pPr>
            <w:r w:rsidRPr="00C75347">
              <w:rPr>
                <w:rFonts w:ascii="Trebuchet MS" w:hAnsi="Trebuchet MS" w:cstheme="minorHAnsi"/>
                <w:sz w:val="20"/>
              </w:rPr>
              <w:t xml:space="preserve">Se va menționa dacă cererea de finanțare a fost respinsă </w:t>
            </w:r>
          </w:p>
          <w:p w14:paraId="76486D83" w14:textId="7BB32171" w:rsidR="00C8319A" w:rsidRPr="00C75347" w:rsidRDefault="00D347A3" w:rsidP="00D37E3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rebuchet MS" w:hAnsi="Trebuchet MS"/>
                <w:sz w:val="20"/>
              </w:rPr>
            </w:pPr>
            <w:r w:rsidRPr="00C75347">
              <w:rPr>
                <w:rFonts w:ascii="Trebuchet MS" w:hAnsi="Trebuchet MS" w:cstheme="minorHAnsi"/>
                <w:sz w:val="20"/>
              </w:rPr>
              <w:t>Se va menționa dacă</w:t>
            </w:r>
            <w:r w:rsidR="00E775B2" w:rsidRPr="00C75347">
              <w:rPr>
                <w:rFonts w:ascii="Trebuchet MS" w:hAnsi="Trebuchet MS" w:cstheme="minorHAnsi"/>
                <w:sz w:val="20"/>
              </w:rPr>
              <w:t xml:space="preserve"> a fost necesar</w:t>
            </w:r>
            <w:r w:rsidRPr="00C75347">
              <w:rPr>
                <w:rFonts w:ascii="Trebuchet MS" w:hAnsi="Trebuchet MS" w:cstheme="minorHAnsi"/>
                <w:sz w:val="20"/>
              </w:rPr>
              <w:t>ă realizarea medierii ș</w:t>
            </w:r>
            <w:r w:rsidR="00E775B2" w:rsidRPr="00C75347">
              <w:rPr>
                <w:rFonts w:ascii="Trebuchet MS" w:hAnsi="Trebuchet MS" w:cstheme="minorHAnsi"/>
                <w:sz w:val="20"/>
              </w:rPr>
              <w:t>i concluziile acesteia</w:t>
            </w:r>
            <w:r w:rsidR="00A6196A" w:rsidRPr="00C75347">
              <w:rPr>
                <w:rFonts w:ascii="Trebuchet MS" w:hAnsi="Trebuchet MS" w:cstheme="minorHAnsi"/>
                <w:sz w:val="20"/>
              </w:rPr>
              <w:t>.</w:t>
            </w:r>
          </w:p>
        </w:tc>
      </w:tr>
    </w:tbl>
    <w:p w14:paraId="62EAC947" w14:textId="77777777" w:rsidR="00C2660D" w:rsidRPr="00C75347" w:rsidRDefault="00C2660D" w:rsidP="00D13EFE">
      <w:pPr>
        <w:spacing w:before="0" w:after="0"/>
        <w:jc w:val="both"/>
        <w:rPr>
          <w:szCs w:val="20"/>
        </w:rPr>
      </w:pPr>
    </w:p>
    <w:p w14:paraId="34916B81" w14:textId="77777777" w:rsidR="00647276" w:rsidRPr="00C75347" w:rsidRDefault="00647276" w:rsidP="00D13EFE">
      <w:pPr>
        <w:jc w:val="both"/>
        <w:rPr>
          <w:szCs w:val="20"/>
        </w:rPr>
      </w:pPr>
    </w:p>
    <w:sectPr w:rsidR="00647276" w:rsidRPr="00C75347" w:rsidSect="00873DE8">
      <w:headerReference w:type="default" r:id="rId8"/>
      <w:footerReference w:type="default" r:id="rId9"/>
      <w:pgSz w:w="16838" w:h="11906" w:orient="landscape" w:code="9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D0960" w14:textId="77777777" w:rsidR="00873DE8" w:rsidRDefault="00873DE8" w:rsidP="007275E1">
      <w:pPr>
        <w:spacing w:before="0" w:after="0"/>
      </w:pPr>
      <w:r>
        <w:separator/>
      </w:r>
    </w:p>
  </w:endnote>
  <w:endnote w:type="continuationSeparator" w:id="0">
    <w:p w14:paraId="7ABBD07D" w14:textId="77777777" w:rsidR="00873DE8" w:rsidRDefault="00873DE8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5E47" w14:textId="31BF4507" w:rsidR="00ED3A4C" w:rsidRDefault="00ED3A4C">
    <w:pPr>
      <w:pStyle w:val="Footer"/>
    </w:pPr>
    <w:r w:rsidRPr="003C0D03">
      <w:rPr>
        <w:rFonts w:ascii="Calibri" w:eastAsia="Calibri" w:hAnsi="Calibri"/>
        <w:noProof/>
        <w:lang w:val="en-GB"/>
      </w:rPr>
      <w:drawing>
        <wp:anchor distT="0" distB="0" distL="114300" distR="114300" simplePos="0" relativeHeight="251663360" behindDoc="0" locked="0" layoutInCell="1" allowOverlap="1" wp14:anchorId="11C7F79C" wp14:editId="6C546BFA">
          <wp:simplePos x="0" y="0"/>
          <wp:positionH relativeFrom="page">
            <wp:posOffset>2392680</wp:posOffset>
          </wp:positionH>
          <wp:positionV relativeFrom="paragraph">
            <wp:posOffset>83185</wp:posOffset>
          </wp:positionV>
          <wp:extent cx="5852160" cy="449580"/>
          <wp:effectExtent l="0" t="0" r="0" b="7620"/>
          <wp:wrapSquare wrapText="bothSides"/>
          <wp:docPr id="16465784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AE436B" w14:textId="23127146" w:rsidR="00510FF0" w:rsidRDefault="00510FF0" w:rsidP="00195CE6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D9949" w14:textId="77777777" w:rsidR="00873DE8" w:rsidRDefault="00873DE8" w:rsidP="007275E1">
      <w:pPr>
        <w:spacing w:before="0" w:after="0"/>
      </w:pPr>
      <w:r>
        <w:separator/>
      </w:r>
    </w:p>
  </w:footnote>
  <w:footnote w:type="continuationSeparator" w:id="0">
    <w:p w14:paraId="795551E1" w14:textId="77777777" w:rsidR="00873DE8" w:rsidRDefault="00873DE8" w:rsidP="007275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BE3B6" w14:textId="78365746" w:rsidR="00510FF0" w:rsidRDefault="00CF45AD" w:rsidP="00195CE6">
    <w:pPr>
      <w:pStyle w:val="Header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7BF0E5E" wp14:editId="64A1EA8F">
          <wp:simplePos x="0" y="0"/>
          <wp:positionH relativeFrom="page">
            <wp:posOffset>2339340</wp:posOffset>
          </wp:positionH>
          <wp:positionV relativeFrom="paragraph">
            <wp:posOffset>300355</wp:posOffset>
          </wp:positionV>
          <wp:extent cx="6120130" cy="550545"/>
          <wp:effectExtent l="0" t="0" r="0" b="1905"/>
          <wp:wrapTopAndBottom/>
          <wp:docPr id="2021953862" name="Picture 2021953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7A47221"/>
    <w:multiLevelType w:val="hybridMultilevel"/>
    <w:tmpl w:val="517EDF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347788D"/>
    <w:multiLevelType w:val="hybridMultilevel"/>
    <w:tmpl w:val="16FAD00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B2510"/>
    <w:multiLevelType w:val="hybridMultilevel"/>
    <w:tmpl w:val="FFFFFFFF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76F25"/>
    <w:multiLevelType w:val="hybridMultilevel"/>
    <w:tmpl w:val="6E46F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D2098"/>
    <w:multiLevelType w:val="hybridMultilevel"/>
    <w:tmpl w:val="9D9625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A82D78"/>
    <w:multiLevelType w:val="hybridMultilevel"/>
    <w:tmpl w:val="13B66B0C"/>
    <w:lvl w:ilvl="0" w:tplc="04090001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2" w15:restartNumberingAfterBreak="0">
    <w:nsid w:val="6C7051E0"/>
    <w:multiLevelType w:val="hybridMultilevel"/>
    <w:tmpl w:val="9CB09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562D55"/>
    <w:multiLevelType w:val="hybridMultilevel"/>
    <w:tmpl w:val="BC3E1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C3F6D"/>
    <w:multiLevelType w:val="hybridMultilevel"/>
    <w:tmpl w:val="F11C7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4895912">
    <w:abstractNumId w:val="0"/>
  </w:num>
  <w:num w:numId="2" w16cid:durableId="529953898">
    <w:abstractNumId w:val="4"/>
  </w:num>
  <w:num w:numId="3" w16cid:durableId="1121071991">
    <w:abstractNumId w:val="2"/>
  </w:num>
  <w:num w:numId="4" w16cid:durableId="1224831481">
    <w:abstractNumId w:val="9"/>
  </w:num>
  <w:num w:numId="5" w16cid:durableId="1767850128">
    <w:abstractNumId w:val="6"/>
  </w:num>
  <w:num w:numId="6" w16cid:durableId="1248886631">
    <w:abstractNumId w:val="5"/>
  </w:num>
  <w:num w:numId="7" w16cid:durableId="1303344380">
    <w:abstractNumId w:val="11"/>
  </w:num>
  <w:num w:numId="8" w16cid:durableId="1038626970">
    <w:abstractNumId w:val="8"/>
  </w:num>
  <w:num w:numId="9" w16cid:durableId="956639889">
    <w:abstractNumId w:val="1"/>
  </w:num>
  <w:num w:numId="10" w16cid:durableId="923761151">
    <w:abstractNumId w:val="12"/>
  </w:num>
  <w:num w:numId="11" w16cid:durableId="1625117269">
    <w:abstractNumId w:val="14"/>
  </w:num>
  <w:num w:numId="12" w16cid:durableId="668020625">
    <w:abstractNumId w:val="13"/>
  </w:num>
  <w:num w:numId="13" w16cid:durableId="781190969">
    <w:abstractNumId w:val="3"/>
  </w:num>
  <w:num w:numId="14" w16cid:durableId="656037358">
    <w:abstractNumId w:val="7"/>
  </w:num>
  <w:num w:numId="15" w16cid:durableId="133983544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5E1"/>
    <w:rsid w:val="00000A15"/>
    <w:rsid w:val="00000AE8"/>
    <w:rsid w:val="000037F2"/>
    <w:rsid w:val="000038A2"/>
    <w:rsid w:val="00004EBD"/>
    <w:rsid w:val="00007333"/>
    <w:rsid w:val="00007F8F"/>
    <w:rsid w:val="000103C3"/>
    <w:rsid w:val="000139FB"/>
    <w:rsid w:val="000159FE"/>
    <w:rsid w:val="000169FA"/>
    <w:rsid w:val="0001713A"/>
    <w:rsid w:val="000209C7"/>
    <w:rsid w:val="000209EF"/>
    <w:rsid w:val="0002131F"/>
    <w:rsid w:val="00022464"/>
    <w:rsid w:val="00022E96"/>
    <w:rsid w:val="000234E1"/>
    <w:rsid w:val="000237E4"/>
    <w:rsid w:val="00023915"/>
    <w:rsid w:val="00024D9D"/>
    <w:rsid w:val="0002521A"/>
    <w:rsid w:val="00025784"/>
    <w:rsid w:val="00026044"/>
    <w:rsid w:val="00026320"/>
    <w:rsid w:val="00026417"/>
    <w:rsid w:val="00026E81"/>
    <w:rsid w:val="000275B2"/>
    <w:rsid w:val="00027F4F"/>
    <w:rsid w:val="0003001B"/>
    <w:rsid w:val="000316A4"/>
    <w:rsid w:val="0003175A"/>
    <w:rsid w:val="00031B0D"/>
    <w:rsid w:val="000322A8"/>
    <w:rsid w:val="00032616"/>
    <w:rsid w:val="00033A54"/>
    <w:rsid w:val="00033D3E"/>
    <w:rsid w:val="000343E8"/>
    <w:rsid w:val="00034A0C"/>
    <w:rsid w:val="0003527B"/>
    <w:rsid w:val="00035474"/>
    <w:rsid w:val="00035C55"/>
    <w:rsid w:val="00035FCA"/>
    <w:rsid w:val="00041896"/>
    <w:rsid w:val="00041D43"/>
    <w:rsid w:val="00041FCA"/>
    <w:rsid w:val="00042141"/>
    <w:rsid w:val="00043713"/>
    <w:rsid w:val="00043F5A"/>
    <w:rsid w:val="000441B0"/>
    <w:rsid w:val="00044A9D"/>
    <w:rsid w:val="00045899"/>
    <w:rsid w:val="000476F9"/>
    <w:rsid w:val="00050255"/>
    <w:rsid w:val="0005039D"/>
    <w:rsid w:val="0005077A"/>
    <w:rsid w:val="00051731"/>
    <w:rsid w:val="00051F67"/>
    <w:rsid w:val="00052432"/>
    <w:rsid w:val="00052658"/>
    <w:rsid w:val="000539A4"/>
    <w:rsid w:val="000545A8"/>
    <w:rsid w:val="00054F8A"/>
    <w:rsid w:val="0005508B"/>
    <w:rsid w:val="000561C5"/>
    <w:rsid w:val="00057AB2"/>
    <w:rsid w:val="00060166"/>
    <w:rsid w:val="00060B2C"/>
    <w:rsid w:val="00062E8D"/>
    <w:rsid w:val="00062E8F"/>
    <w:rsid w:val="000643CB"/>
    <w:rsid w:val="00064C7B"/>
    <w:rsid w:val="00064EFF"/>
    <w:rsid w:val="00065390"/>
    <w:rsid w:val="00065AD3"/>
    <w:rsid w:val="00065C0C"/>
    <w:rsid w:val="00065C97"/>
    <w:rsid w:val="00066D29"/>
    <w:rsid w:val="000723C6"/>
    <w:rsid w:val="00072BEA"/>
    <w:rsid w:val="00073E43"/>
    <w:rsid w:val="0007425E"/>
    <w:rsid w:val="00074DF6"/>
    <w:rsid w:val="0007571E"/>
    <w:rsid w:val="000759AC"/>
    <w:rsid w:val="0007659B"/>
    <w:rsid w:val="000769CC"/>
    <w:rsid w:val="00080DFB"/>
    <w:rsid w:val="00081266"/>
    <w:rsid w:val="00081776"/>
    <w:rsid w:val="000829E0"/>
    <w:rsid w:val="000838C2"/>
    <w:rsid w:val="000858AE"/>
    <w:rsid w:val="00086120"/>
    <w:rsid w:val="00086554"/>
    <w:rsid w:val="00086A89"/>
    <w:rsid w:val="00091092"/>
    <w:rsid w:val="0009367E"/>
    <w:rsid w:val="000936DE"/>
    <w:rsid w:val="0009374C"/>
    <w:rsid w:val="00095EA1"/>
    <w:rsid w:val="00096CC7"/>
    <w:rsid w:val="00097036"/>
    <w:rsid w:val="000978E8"/>
    <w:rsid w:val="00097D62"/>
    <w:rsid w:val="000A338C"/>
    <w:rsid w:val="000A3E2B"/>
    <w:rsid w:val="000A4CB3"/>
    <w:rsid w:val="000A555F"/>
    <w:rsid w:val="000A5606"/>
    <w:rsid w:val="000A5DB6"/>
    <w:rsid w:val="000A6C04"/>
    <w:rsid w:val="000B0BF3"/>
    <w:rsid w:val="000B0EB6"/>
    <w:rsid w:val="000B17CF"/>
    <w:rsid w:val="000B32BF"/>
    <w:rsid w:val="000B54F0"/>
    <w:rsid w:val="000B57DE"/>
    <w:rsid w:val="000B6117"/>
    <w:rsid w:val="000B6128"/>
    <w:rsid w:val="000B661F"/>
    <w:rsid w:val="000B69B7"/>
    <w:rsid w:val="000B7D7D"/>
    <w:rsid w:val="000C16A4"/>
    <w:rsid w:val="000C1D9B"/>
    <w:rsid w:val="000C2018"/>
    <w:rsid w:val="000C2DB5"/>
    <w:rsid w:val="000C388E"/>
    <w:rsid w:val="000C39B8"/>
    <w:rsid w:val="000C3C7C"/>
    <w:rsid w:val="000C3F6A"/>
    <w:rsid w:val="000C4653"/>
    <w:rsid w:val="000C560C"/>
    <w:rsid w:val="000C7E7E"/>
    <w:rsid w:val="000D27DE"/>
    <w:rsid w:val="000D2DEE"/>
    <w:rsid w:val="000D3B51"/>
    <w:rsid w:val="000D4EBB"/>
    <w:rsid w:val="000D525C"/>
    <w:rsid w:val="000D7756"/>
    <w:rsid w:val="000D7A1D"/>
    <w:rsid w:val="000D7FB4"/>
    <w:rsid w:val="000E094D"/>
    <w:rsid w:val="000E1434"/>
    <w:rsid w:val="000E3EA3"/>
    <w:rsid w:val="000E5783"/>
    <w:rsid w:val="000E6C5A"/>
    <w:rsid w:val="000E6E03"/>
    <w:rsid w:val="000E75DE"/>
    <w:rsid w:val="000F01A6"/>
    <w:rsid w:val="000F3638"/>
    <w:rsid w:val="000F37A9"/>
    <w:rsid w:val="000F4C2A"/>
    <w:rsid w:val="000F51BE"/>
    <w:rsid w:val="000F5B61"/>
    <w:rsid w:val="000F5B9D"/>
    <w:rsid w:val="000F5CBC"/>
    <w:rsid w:val="000F6AC3"/>
    <w:rsid w:val="000F70EC"/>
    <w:rsid w:val="000F7204"/>
    <w:rsid w:val="001001C1"/>
    <w:rsid w:val="00102605"/>
    <w:rsid w:val="00103F42"/>
    <w:rsid w:val="00106C45"/>
    <w:rsid w:val="0010745B"/>
    <w:rsid w:val="00110BC5"/>
    <w:rsid w:val="00111CE6"/>
    <w:rsid w:val="00112081"/>
    <w:rsid w:val="00112D03"/>
    <w:rsid w:val="00113F08"/>
    <w:rsid w:val="0011402C"/>
    <w:rsid w:val="00114300"/>
    <w:rsid w:val="001145B5"/>
    <w:rsid w:val="00114973"/>
    <w:rsid w:val="001158CF"/>
    <w:rsid w:val="001204D1"/>
    <w:rsid w:val="00121C3B"/>
    <w:rsid w:val="00122E91"/>
    <w:rsid w:val="001232FB"/>
    <w:rsid w:val="0012380E"/>
    <w:rsid w:val="001239C6"/>
    <w:rsid w:val="00123F38"/>
    <w:rsid w:val="00124549"/>
    <w:rsid w:val="00124658"/>
    <w:rsid w:val="00124A05"/>
    <w:rsid w:val="00125544"/>
    <w:rsid w:val="00125B6C"/>
    <w:rsid w:val="00125CEF"/>
    <w:rsid w:val="00126515"/>
    <w:rsid w:val="00126C43"/>
    <w:rsid w:val="00126E72"/>
    <w:rsid w:val="00127999"/>
    <w:rsid w:val="001302AE"/>
    <w:rsid w:val="00130698"/>
    <w:rsid w:val="001308C8"/>
    <w:rsid w:val="00130A8D"/>
    <w:rsid w:val="00131926"/>
    <w:rsid w:val="001319D5"/>
    <w:rsid w:val="00131DAC"/>
    <w:rsid w:val="0013217D"/>
    <w:rsid w:val="001331FB"/>
    <w:rsid w:val="0013342E"/>
    <w:rsid w:val="00133B9F"/>
    <w:rsid w:val="00134109"/>
    <w:rsid w:val="001343F3"/>
    <w:rsid w:val="001350BF"/>
    <w:rsid w:val="001355A6"/>
    <w:rsid w:val="001370C2"/>
    <w:rsid w:val="001373F2"/>
    <w:rsid w:val="00137457"/>
    <w:rsid w:val="00137A61"/>
    <w:rsid w:val="00137B9B"/>
    <w:rsid w:val="001401C0"/>
    <w:rsid w:val="00140273"/>
    <w:rsid w:val="001429E4"/>
    <w:rsid w:val="00144734"/>
    <w:rsid w:val="00144A9B"/>
    <w:rsid w:val="0014530F"/>
    <w:rsid w:val="00146060"/>
    <w:rsid w:val="001461B6"/>
    <w:rsid w:val="00146472"/>
    <w:rsid w:val="00146BDB"/>
    <w:rsid w:val="00147F5C"/>
    <w:rsid w:val="0015070C"/>
    <w:rsid w:val="001518A8"/>
    <w:rsid w:val="001521D8"/>
    <w:rsid w:val="00152285"/>
    <w:rsid w:val="00153247"/>
    <w:rsid w:val="00154A6F"/>
    <w:rsid w:val="00154E75"/>
    <w:rsid w:val="001555BB"/>
    <w:rsid w:val="001561B8"/>
    <w:rsid w:val="00156A29"/>
    <w:rsid w:val="001571E5"/>
    <w:rsid w:val="00157274"/>
    <w:rsid w:val="00157688"/>
    <w:rsid w:val="0015795D"/>
    <w:rsid w:val="00160EA5"/>
    <w:rsid w:val="001614C3"/>
    <w:rsid w:val="00162775"/>
    <w:rsid w:val="00166022"/>
    <w:rsid w:val="001672E0"/>
    <w:rsid w:val="0017186F"/>
    <w:rsid w:val="00172CF2"/>
    <w:rsid w:val="00174030"/>
    <w:rsid w:val="0017451C"/>
    <w:rsid w:val="00174A08"/>
    <w:rsid w:val="00174C8F"/>
    <w:rsid w:val="001764A5"/>
    <w:rsid w:val="00180AE1"/>
    <w:rsid w:val="001811E0"/>
    <w:rsid w:val="00181880"/>
    <w:rsid w:val="00182C6E"/>
    <w:rsid w:val="00183452"/>
    <w:rsid w:val="00184606"/>
    <w:rsid w:val="00184717"/>
    <w:rsid w:val="00184BE4"/>
    <w:rsid w:val="0018505A"/>
    <w:rsid w:val="00185454"/>
    <w:rsid w:val="00186C46"/>
    <w:rsid w:val="001904B1"/>
    <w:rsid w:val="001915A2"/>
    <w:rsid w:val="00191A65"/>
    <w:rsid w:val="00192ED4"/>
    <w:rsid w:val="001939EF"/>
    <w:rsid w:val="00195CE6"/>
    <w:rsid w:val="00196069"/>
    <w:rsid w:val="0019652B"/>
    <w:rsid w:val="001965D4"/>
    <w:rsid w:val="00196E3E"/>
    <w:rsid w:val="00197958"/>
    <w:rsid w:val="00197E38"/>
    <w:rsid w:val="001A1576"/>
    <w:rsid w:val="001A2C69"/>
    <w:rsid w:val="001A3FB1"/>
    <w:rsid w:val="001A47C8"/>
    <w:rsid w:val="001A4B62"/>
    <w:rsid w:val="001A515A"/>
    <w:rsid w:val="001A516F"/>
    <w:rsid w:val="001A6957"/>
    <w:rsid w:val="001A7672"/>
    <w:rsid w:val="001B0626"/>
    <w:rsid w:val="001B16B8"/>
    <w:rsid w:val="001B197F"/>
    <w:rsid w:val="001B1DFF"/>
    <w:rsid w:val="001B3E89"/>
    <w:rsid w:val="001B454B"/>
    <w:rsid w:val="001B6394"/>
    <w:rsid w:val="001B69FA"/>
    <w:rsid w:val="001B73F8"/>
    <w:rsid w:val="001B757A"/>
    <w:rsid w:val="001C186C"/>
    <w:rsid w:val="001C1C5F"/>
    <w:rsid w:val="001C1D22"/>
    <w:rsid w:val="001C217E"/>
    <w:rsid w:val="001C3A27"/>
    <w:rsid w:val="001C62AB"/>
    <w:rsid w:val="001D05D5"/>
    <w:rsid w:val="001D0B72"/>
    <w:rsid w:val="001D15C3"/>
    <w:rsid w:val="001D2C59"/>
    <w:rsid w:val="001D3B6C"/>
    <w:rsid w:val="001D46D7"/>
    <w:rsid w:val="001D4E31"/>
    <w:rsid w:val="001D6969"/>
    <w:rsid w:val="001D70D5"/>
    <w:rsid w:val="001D715C"/>
    <w:rsid w:val="001E0613"/>
    <w:rsid w:val="001E094E"/>
    <w:rsid w:val="001E0C8B"/>
    <w:rsid w:val="001E0ED4"/>
    <w:rsid w:val="001E52E0"/>
    <w:rsid w:val="001E560C"/>
    <w:rsid w:val="001E678E"/>
    <w:rsid w:val="001E6A4B"/>
    <w:rsid w:val="001E7468"/>
    <w:rsid w:val="001F03A6"/>
    <w:rsid w:val="001F24FD"/>
    <w:rsid w:val="001F2C96"/>
    <w:rsid w:val="001F7986"/>
    <w:rsid w:val="001F7B48"/>
    <w:rsid w:val="002003EB"/>
    <w:rsid w:val="00202148"/>
    <w:rsid w:val="00203616"/>
    <w:rsid w:val="0020438E"/>
    <w:rsid w:val="0020486D"/>
    <w:rsid w:val="0021023E"/>
    <w:rsid w:val="00210BA5"/>
    <w:rsid w:val="00211030"/>
    <w:rsid w:val="00213160"/>
    <w:rsid w:val="0021373D"/>
    <w:rsid w:val="00213E36"/>
    <w:rsid w:val="00214C9B"/>
    <w:rsid w:val="002156F4"/>
    <w:rsid w:val="00215909"/>
    <w:rsid w:val="002165DA"/>
    <w:rsid w:val="00216E80"/>
    <w:rsid w:val="00216E91"/>
    <w:rsid w:val="002172E7"/>
    <w:rsid w:val="00217353"/>
    <w:rsid w:val="00217592"/>
    <w:rsid w:val="00224400"/>
    <w:rsid w:val="00224823"/>
    <w:rsid w:val="00225A61"/>
    <w:rsid w:val="002261BD"/>
    <w:rsid w:val="00226766"/>
    <w:rsid w:val="00226CFA"/>
    <w:rsid w:val="00227788"/>
    <w:rsid w:val="00230709"/>
    <w:rsid w:val="00230BEF"/>
    <w:rsid w:val="0023102C"/>
    <w:rsid w:val="002310A8"/>
    <w:rsid w:val="00231DAB"/>
    <w:rsid w:val="0023309E"/>
    <w:rsid w:val="002336CA"/>
    <w:rsid w:val="00233F51"/>
    <w:rsid w:val="00234072"/>
    <w:rsid w:val="002345D3"/>
    <w:rsid w:val="00234FFB"/>
    <w:rsid w:val="0023546F"/>
    <w:rsid w:val="00235857"/>
    <w:rsid w:val="00235CBF"/>
    <w:rsid w:val="00236AA0"/>
    <w:rsid w:val="00236B80"/>
    <w:rsid w:val="002401A8"/>
    <w:rsid w:val="00241B99"/>
    <w:rsid w:val="00241CCD"/>
    <w:rsid w:val="00242643"/>
    <w:rsid w:val="00243CDB"/>
    <w:rsid w:val="00244D7A"/>
    <w:rsid w:val="00245334"/>
    <w:rsid w:val="0024585C"/>
    <w:rsid w:val="00245E53"/>
    <w:rsid w:val="0024654B"/>
    <w:rsid w:val="0024750E"/>
    <w:rsid w:val="00247517"/>
    <w:rsid w:val="0024770B"/>
    <w:rsid w:val="002515C1"/>
    <w:rsid w:val="00251660"/>
    <w:rsid w:val="00251CD8"/>
    <w:rsid w:val="00252CA5"/>
    <w:rsid w:val="0025345A"/>
    <w:rsid w:val="002537E6"/>
    <w:rsid w:val="0025386A"/>
    <w:rsid w:val="00254D01"/>
    <w:rsid w:val="00255473"/>
    <w:rsid w:val="0025560D"/>
    <w:rsid w:val="00255A6F"/>
    <w:rsid w:val="00256A4A"/>
    <w:rsid w:val="00257830"/>
    <w:rsid w:val="00260A38"/>
    <w:rsid w:val="0026153A"/>
    <w:rsid w:val="00261627"/>
    <w:rsid w:val="00261F6B"/>
    <w:rsid w:val="002624E3"/>
    <w:rsid w:val="0026412F"/>
    <w:rsid w:val="00266430"/>
    <w:rsid w:val="002676AF"/>
    <w:rsid w:val="002713D9"/>
    <w:rsid w:val="00271548"/>
    <w:rsid w:val="0027287B"/>
    <w:rsid w:val="002729A9"/>
    <w:rsid w:val="00273A11"/>
    <w:rsid w:val="00273CB2"/>
    <w:rsid w:val="00274BDC"/>
    <w:rsid w:val="00275392"/>
    <w:rsid w:val="002760B2"/>
    <w:rsid w:val="0027776E"/>
    <w:rsid w:val="00281348"/>
    <w:rsid w:val="00281E6D"/>
    <w:rsid w:val="00282A21"/>
    <w:rsid w:val="00282F95"/>
    <w:rsid w:val="00283650"/>
    <w:rsid w:val="00283CBD"/>
    <w:rsid w:val="00283F5A"/>
    <w:rsid w:val="0028507F"/>
    <w:rsid w:val="002901A5"/>
    <w:rsid w:val="00290A75"/>
    <w:rsid w:val="0029294E"/>
    <w:rsid w:val="00292ACF"/>
    <w:rsid w:val="002933D2"/>
    <w:rsid w:val="0029616F"/>
    <w:rsid w:val="0029652C"/>
    <w:rsid w:val="002A026B"/>
    <w:rsid w:val="002A152B"/>
    <w:rsid w:val="002A34DC"/>
    <w:rsid w:val="002A35F2"/>
    <w:rsid w:val="002A3CE6"/>
    <w:rsid w:val="002A3FD3"/>
    <w:rsid w:val="002A459B"/>
    <w:rsid w:val="002A7B06"/>
    <w:rsid w:val="002B0A37"/>
    <w:rsid w:val="002B0C01"/>
    <w:rsid w:val="002B31D0"/>
    <w:rsid w:val="002B41CB"/>
    <w:rsid w:val="002B48B9"/>
    <w:rsid w:val="002B555C"/>
    <w:rsid w:val="002B5CF8"/>
    <w:rsid w:val="002B5EA2"/>
    <w:rsid w:val="002B5FD1"/>
    <w:rsid w:val="002B7AEE"/>
    <w:rsid w:val="002B7F2E"/>
    <w:rsid w:val="002B7F7C"/>
    <w:rsid w:val="002C06C9"/>
    <w:rsid w:val="002C0997"/>
    <w:rsid w:val="002C1706"/>
    <w:rsid w:val="002C2ACD"/>
    <w:rsid w:val="002C344A"/>
    <w:rsid w:val="002C4007"/>
    <w:rsid w:val="002C57E4"/>
    <w:rsid w:val="002C6E6E"/>
    <w:rsid w:val="002C76B6"/>
    <w:rsid w:val="002D074D"/>
    <w:rsid w:val="002D080E"/>
    <w:rsid w:val="002D2724"/>
    <w:rsid w:val="002D2CD2"/>
    <w:rsid w:val="002D4139"/>
    <w:rsid w:val="002D455D"/>
    <w:rsid w:val="002D52BA"/>
    <w:rsid w:val="002D5501"/>
    <w:rsid w:val="002D5FCD"/>
    <w:rsid w:val="002D7EE3"/>
    <w:rsid w:val="002E07CA"/>
    <w:rsid w:val="002E2406"/>
    <w:rsid w:val="002E290C"/>
    <w:rsid w:val="002E2DE1"/>
    <w:rsid w:val="002E3314"/>
    <w:rsid w:val="002E3B5D"/>
    <w:rsid w:val="002E3C13"/>
    <w:rsid w:val="002E6CD5"/>
    <w:rsid w:val="002F0AEC"/>
    <w:rsid w:val="002F10A0"/>
    <w:rsid w:val="002F32B9"/>
    <w:rsid w:val="002F7BC5"/>
    <w:rsid w:val="002F7F80"/>
    <w:rsid w:val="003018EE"/>
    <w:rsid w:val="00301D95"/>
    <w:rsid w:val="0030232B"/>
    <w:rsid w:val="003059B5"/>
    <w:rsid w:val="003059D0"/>
    <w:rsid w:val="00305B35"/>
    <w:rsid w:val="00306DEA"/>
    <w:rsid w:val="003103DE"/>
    <w:rsid w:val="003107DC"/>
    <w:rsid w:val="003107EA"/>
    <w:rsid w:val="00311180"/>
    <w:rsid w:val="00311DDB"/>
    <w:rsid w:val="003126EB"/>
    <w:rsid w:val="00312BBA"/>
    <w:rsid w:val="0031398C"/>
    <w:rsid w:val="00314A18"/>
    <w:rsid w:val="00315030"/>
    <w:rsid w:val="003170B5"/>
    <w:rsid w:val="0032247A"/>
    <w:rsid w:val="003227DC"/>
    <w:rsid w:val="00323080"/>
    <w:rsid w:val="00324E39"/>
    <w:rsid w:val="00325041"/>
    <w:rsid w:val="003250AA"/>
    <w:rsid w:val="00325370"/>
    <w:rsid w:val="00325D3D"/>
    <w:rsid w:val="00325FCB"/>
    <w:rsid w:val="00326D94"/>
    <w:rsid w:val="00327074"/>
    <w:rsid w:val="00327D5F"/>
    <w:rsid w:val="003307C0"/>
    <w:rsid w:val="00331157"/>
    <w:rsid w:val="00331B1A"/>
    <w:rsid w:val="00332569"/>
    <w:rsid w:val="00333935"/>
    <w:rsid w:val="003342BB"/>
    <w:rsid w:val="00334B46"/>
    <w:rsid w:val="00335304"/>
    <w:rsid w:val="00336BFF"/>
    <w:rsid w:val="00336E0A"/>
    <w:rsid w:val="00337478"/>
    <w:rsid w:val="003400BC"/>
    <w:rsid w:val="003403F2"/>
    <w:rsid w:val="00340585"/>
    <w:rsid w:val="003405A8"/>
    <w:rsid w:val="0034095D"/>
    <w:rsid w:val="00340E6D"/>
    <w:rsid w:val="0034243B"/>
    <w:rsid w:val="00343185"/>
    <w:rsid w:val="003453B7"/>
    <w:rsid w:val="0034619C"/>
    <w:rsid w:val="00346809"/>
    <w:rsid w:val="00346CAD"/>
    <w:rsid w:val="00346DE1"/>
    <w:rsid w:val="003475C1"/>
    <w:rsid w:val="00352B01"/>
    <w:rsid w:val="003532D4"/>
    <w:rsid w:val="00354097"/>
    <w:rsid w:val="0035798E"/>
    <w:rsid w:val="00360367"/>
    <w:rsid w:val="00360896"/>
    <w:rsid w:val="00360940"/>
    <w:rsid w:val="00360BDE"/>
    <w:rsid w:val="00361261"/>
    <w:rsid w:val="0036174E"/>
    <w:rsid w:val="00363F5D"/>
    <w:rsid w:val="0036401B"/>
    <w:rsid w:val="00364146"/>
    <w:rsid w:val="00364B2E"/>
    <w:rsid w:val="00366679"/>
    <w:rsid w:val="0036729A"/>
    <w:rsid w:val="00367812"/>
    <w:rsid w:val="003706C3"/>
    <w:rsid w:val="003708B3"/>
    <w:rsid w:val="00370D3A"/>
    <w:rsid w:val="003712E5"/>
    <w:rsid w:val="0037226F"/>
    <w:rsid w:val="0037268E"/>
    <w:rsid w:val="00372B7C"/>
    <w:rsid w:val="00372D79"/>
    <w:rsid w:val="00373916"/>
    <w:rsid w:val="003748CC"/>
    <w:rsid w:val="00374C22"/>
    <w:rsid w:val="00375CDC"/>
    <w:rsid w:val="00376868"/>
    <w:rsid w:val="00377AF1"/>
    <w:rsid w:val="00377BDF"/>
    <w:rsid w:val="00377F02"/>
    <w:rsid w:val="003805D5"/>
    <w:rsid w:val="00380AB4"/>
    <w:rsid w:val="003812FE"/>
    <w:rsid w:val="00382B2D"/>
    <w:rsid w:val="003846D9"/>
    <w:rsid w:val="00386243"/>
    <w:rsid w:val="00386934"/>
    <w:rsid w:val="0038729E"/>
    <w:rsid w:val="00391186"/>
    <w:rsid w:val="003911ED"/>
    <w:rsid w:val="00393A5A"/>
    <w:rsid w:val="00393B43"/>
    <w:rsid w:val="00393CFB"/>
    <w:rsid w:val="00397CC0"/>
    <w:rsid w:val="003A09C7"/>
    <w:rsid w:val="003A10A6"/>
    <w:rsid w:val="003A1815"/>
    <w:rsid w:val="003A201C"/>
    <w:rsid w:val="003A2B46"/>
    <w:rsid w:val="003A2F44"/>
    <w:rsid w:val="003A3867"/>
    <w:rsid w:val="003A435A"/>
    <w:rsid w:val="003A4C9D"/>
    <w:rsid w:val="003A4EC1"/>
    <w:rsid w:val="003A5F5C"/>
    <w:rsid w:val="003A6ABF"/>
    <w:rsid w:val="003A6BF6"/>
    <w:rsid w:val="003A7932"/>
    <w:rsid w:val="003A79A5"/>
    <w:rsid w:val="003B0DEA"/>
    <w:rsid w:val="003B1A11"/>
    <w:rsid w:val="003B1AD0"/>
    <w:rsid w:val="003B21E8"/>
    <w:rsid w:val="003B2669"/>
    <w:rsid w:val="003B2B1D"/>
    <w:rsid w:val="003B318B"/>
    <w:rsid w:val="003B3567"/>
    <w:rsid w:val="003B3BDF"/>
    <w:rsid w:val="003B5202"/>
    <w:rsid w:val="003B5D4E"/>
    <w:rsid w:val="003B6DC9"/>
    <w:rsid w:val="003B6E50"/>
    <w:rsid w:val="003B700F"/>
    <w:rsid w:val="003C017F"/>
    <w:rsid w:val="003C0693"/>
    <w:rsid w:val="003C1033"/>
    <w:rsid w:val="003C1B3A"/>
    <w:rsid w:val="003C2751"/>
    <w:rsid w:val="003C41A5"/>
    <w:rsid w:val="003C50BF"/>
    <w:rsid w:val="003C5813"/>
    <w:rsid w:val="003C6593"/>
    <w:rsid w:val="003C679D"/>
    <w:rsid w:val="003D0C30"/>
    <w:rsid w:val="003D110D"/>
    <w:rsid w:val="003D279E"/>
    <w:rsid w:val="003D2A4A"/>
    <w:rsid w:val="003D382F"/>
    <w:rsid w:val="003D49A2"/>
    <w:rsid w:val="003D584A"/>
    <w:rsid w:val="003D6BC6"/>
    <w:rsid w:val="003D6C52"/>
    <w:rsid w:val="003E0656"/>
    <w:rsid w:val="003E11C1"/>
    <w:rsid w:val="003E1300"/>
    <w:rsid w:val="003E1DE6"/>
    <w:rsid w:val="003E3569"/>
    <w:rsid w:val="003E3B76"/>
    <w:rsid w:val="003E4455"/>
    <w:rsid w:val="003E5577"/>
    <w:rsid w:val="003E7890"/>
    <w:rsid w:val="003F291C"/>
    <w:rsid w:val="003F3DA3"/>
    <w:rsid w:val="003F3DE9"/>
    <w:rsid w:val="003F52EE"/>
    <w:rsid w:val="003F5965"/>
    <w:rsid w:val="003F5AA4"/>
    <w:rsid w:val="003F5E32"/>
    <w:rsid w:val="003F6705"/>
    <w:rsid w:val="003F6A77"/>
    <w:rsid w:val="003F726D"/>
    <w:rsid w:val="0040061D"/>
    <w:rsid w:val="00401519"/>
    <w:rsid w:val="004019C5"/>
    <w:rsid w:val="00401E75"/>
    <w:rsid w:val="00402271"/>
    <w:rsid w:val="00403D40"/>
    <w:rsid w:val="00405E4F"/>
    <w:rsid w:val="0040673B"/>
    <w:rsid w:val="00407C6E"/>
    <w:rsid w:val="00410283"/>
    <w:rsid w:val="00411482"/>
    <w:rsid w:val="00414027"/>
    <w:rsid w:val="004142A5"/>
    <w:rsid w:val="004148A1"/>
    <w:rsid w:val="004152EB"/>
    <w:rsid w:val="004156D0"/>
    <w:rsid w:val="00415ADA"/>
    <w:rsid w:val="004160BE"/>
    <w:rsid w:val="00416E07"/>
    <w:rsid w:val="0041736A"/>
    <w:rsid w:val="00417E8F"/>
    <w:rsid w:val="00420B6F"/>
    <w:rsid w:val="0042175D"/>
    <w:rsid w:val="00421853"/>
    <w:rsid w:val="004246C7"/>
    <w:rsid w:val="004248C2"/>
    <w:rsid w:val="00424FD8"/>
    <w:rsid w:val="004251AD"/>
    <w:rsid w:val="00425D94"/>
    <w:rsid w:val="004264AE"/>
    <w:rsid w:val="00427304"/>
    <w:rsid w:val="00427969"/>
    <w:rsid w:val="004302A0"/>
    <w:rsid w:val="004315CB"/>
    <w:rsid w:val="00433821"/>
    <w:rsid w:val="00433CCE"/>
    <w:rsid w:val="00435FE5"/>
    <w:rsid w:val="00437086"/>
    <w:rsid w:val="004406BC"/>
    <w:rsid w:val="0044108E"/>
    <w:rsid w:val="0044217A"/>
    <w:rsid w:val="0044317D"/>
    <w:rsid w:val="00443C19"/>
    <w:rsid w:val="00444B20"/>
    <w:rsid w:val="004450A4"/>
    <w:rsid w:val="00445C04"/>
    <w:rsid w:val="0044629A"/>
    <w:rsid w:val="0044760F"/>
    <w:rsid w:val="004479FA"/>
    <w:rsid w:val="00450543"/>
    <w:rsid w:val="00451420"/>
    <w:rsid w:val="00454A64"/>
    <w:rsid w:val="00455ABD"/>
    <w:rsid w:val="00460D39"/>
    <w:rsid w:val="00460F0B"/>
    <w:rsid w:val="00461094"/>
    <w:rsid w:val="00461F4C"/>
    <w:rsid w:val="004630D9"/>
    <w:rsid w:val="00463938"/>
    <w:rsid w:val="00464FD6"/>
    <w:rsid w:val="00465892"/>
    <w:rsid w:val="00467B75"/>
    <w:rsid w:val="00470C74"/>
    <w:rsid w:val="00471383"/>
    <w:rsid w:val="00471627"/>
    <w:rsid w:val="00471726"/>
    <w:rsid w:val="004732CD"/>
    <w:rsid w:val="004737F8"/>
    <w:rsid w:val="00475FE0"/>
    <w:rsid w:val="00476D12"/>
    <w:rsid w:val="00486A5D"/>
    <w:rsid w:val="00490377"/>
    <w:rsid w:val="004919D2"/>
    <w:rsid w:val="004927D8"/>
    <w:rsid w:val="004928C6"/>
    <w:rsid w:val="00494C4C"/>
    <w:rsid w:val="004A01F1"/>
    <w:rsid w:val="004A2AF4"/>
    <w:rsid w:val="004A309D"/>
    <w:rsid w:val="004A5E08"/>
    <w:rsid w:val="004A6857"/>
    <w:rsid w:val="004A6CCD"/>
    <w:rsid w:val="004A7B20"/>
    <w:rsid w:val="004B04EF"/>
    <w:rsid w:val="004B2A01"/>
    <w:rsid w:val="004B33C6"/>
    <w:rsid w:val="004B3519"/>
    <w:rsid w:val="004B35D2"/>
    <w:rsid w:val="004B4825"/>
    <w:rsid w:val="004B5221"/>
    <w:rsid w:val="004B57A7"/>
    <w:rsid w:val="004B633E"/>
    <w:rsid w:val="004B64C3"/>
    <w:rsid w:val="004B6833"/>
    <w:rsid w:val="004B6B49"/>
    <w:rsid w:val="004B72C3"/>
    <w:rsid w:val="004B7882"/>
    <w:rsid w:val="004B7BEC"/>
    <w:rsid w:val="004C0001"/>
    <w:rsid w:val="004C010A"/>
    <w:rsid w:val="004C2348"/>
    <w:rsid w:val="004C2D65"/>
    <w:rsid w:val="004C319B"/>
    <w:rsid w:val="004C61AE"/>
    <w:rsid w:val="004C78EB"/>
    <w:rsid w:val="004D15DB"/>
    <w:rsid w:val="004D2BC7"/>
    <w:rsid w:val="004D5233"/>
    <w:rsid w:val="004D6658"/>
    <w:rsid w:val="004D6EC1"/>
    <w:rsid w:val="004D7FE4"/>
    <w:rsid w:val="004E0107"/>
    <w:rsid w:val="004E10BF"/>
    <w:rsid w:val="004E2A9B"/>
    <w:rsid w:val="004E374D"/>
    <w:rsid w:val="004E4142"/>
    <w:rsid w:val="004E4461"/>
    <w:rsid w:val="004E65E0"/>
    <w:rsid w:val="004E6AB1"/>
    <w:rsid w:val="004E747F"/>
    <w:rsid w:val="004E7D18"/>
    <w:rsid w:val="004F0BF4"/>
    <w:rsid w:val="004F1197"/>
    <w:rsid w:val="004F225B"/>
    <w:rsid w:val="004F32B2"/>
    <w:rsid w:val="004F3315"/>
    <w:rsid w:val="004F38E4"/>
    <w:rsid w:val="004F47EA"/>
    <w:rsid w:val="004F48F8"/>
    <w:rsid w:val="004F4D16"/>
    <w:rsid w:val="004F5CE6"/>
    <w:rsid w:val="004F6502"/>
    <w:rsid w:val="004F6603"/>
    <w:rsid w:val="004F6EA8"/>
    <w:rsid w:val="004F7344"/>
    <w:rsid w:val="005019F6"/>
    <w:rsid w:val="00502044"/>
    <w:rsid w:val="0050207E"/>
    <w:rsid w:val="005040E7"/>
    <w:rsid w:val="00504771"/>
    <w:rsid w:val="005050A0"/>
    <w:rsid w:val="00506111"/>
    <w:rsid w:val="00506305"/>
    <w:rsid w:val="00506F01"/>
    <w:rsid w:val="0050706A"/>
    <w:rsid w:val="005070E9"/>
    <w:rsid w:val="00510971"/>
    <w:rsid w:val="00510FF0"/>
    <w:rsid w:val="00511100"/>
    <w:rsid w:val="00512879"/>
    <w:rsid w:val="00512ACB"/>
    <w:rsid w:val="005140AF"/>
    <w:rsid w:val="00514ACE"/>
    <w:rsid w:val="005154E4"/>
    <w:rsid w:val="00516227"/>
    <w:rsid w:val="00516C27"/>
    <w:rsid w:val="00516FA7"/>
    <w:rsid w:val="005172C7"/>
    <w:rsid w:val="005207C7"/>
    <w:rsid w:val="00521D33"/>
    <w:rsid w:val="00522DA1"/>
    <w:rsid w:val="00523EE6"/>
    <w:rsid w:val="0052646C"/>
    <w:rsid w:val="0052653C"/>
    <w:rsid w:val="00526CA0"/>
    <w:rsid w:val="00527210"/>
    <w:rsid w:val="00527C8F"/>
    <w:rsid w:val="005301D8"/>
    <w:rsid w:val="005308BF"/>
    <w:rsid w:val="00532D54"/>
    <w:rsid w:val="0053331C"/>
    <w:rsid w:val="00533C37"/>
    <w:rsid w:val="00535369"/>
    <w:rsid w:val="00535813"/>
    <w:rsid w:val="005359B3"/>
    <w:rsid w:val="005359C9"/>
    <w:rsid w:val="00535DEE"/>
    <w:rsid w:val="0053611B"/>
    <w:rsid w:val="00537618"/>
    <w:rsid w:val="00537CAC"/>
    <w:rsid w:val="00540BAB"/>
    <w:rsid w:val="00540E18"/>
    <w:rsid w:val="00541189"/>
    <w:rsid w:val="00541692"/>
    <w:rsid w:val="00542775"/>
    <w:rsid w:val="00543587"/>
    <w:rsid w:val="00543ACE"/>
    <w:rsid w:val="00544BA7"/>
    <w:rsid w:val="0054628C"/>
    <w:rsid w:val="00551297"/>
    <w:rsid w:val="005512F5"/>
    <w:rsid w:val="00551A2D"/>
    <w:rsid w:val="00551FF6"/>
    <w:rsid w:val="00553253"/>
    <w:rsid w:val="00553795"/>
    <w:rsid w:val="005542F5"/>
    <w:rsid w:val="005547C1"/>
    <w:rsid w:val="00554BB7"/>
    <w:rsid w:val="00554E59"/>
    <w:rsid w:val="00556030"/>
    <w:rsid w:val="0055657A"/>
    <w:rsid w:val="00556F4C"/>
    <w:rsid w:val="00557CE6"/>
    <w:rsid w:val="00557F9A"/>
    <w:rsid w:val="00560772"/>
    <w:rsid w:val="0056086D"/>
    <w:rsid w:val="00561571"/>
    <w:rsid w:val="00562668"/>
    <w:rsid w:val="00562DD8"/>
    <w:rsid w:val="00563171"/>
    <w:rsid w:val="00563BFC"/>
    <w:rsid w:val="00563FAD"/>
    <w:rsid w:val="00564383"/>
    <w:rsid w:val="00566114"/>
    <w:rsid w:val="00566515"/>
    <w:rsid w:val="005667B7"/>
    <w:rsid w:val="0056729A"/>
    <w:rsid w:val="00567FC7"/>
    <w:rsid w:val="00571692"/>
    <w:rsid w:val="005734FD"/>
    <w:rsid w:val="0057404A"/>
    <w:rsid w:val="0057473D"/>
    <w:rsid w:val="005769C6"/>
    <w:rsid w:val="00576C7F"/>
    <w:rsid w:val="0058203A"/>
    <w:rsid w:val="00583143"/>
    <w:rsid w:val="00584221"/>
    <w:rsid w:val="005849CE"/>
    <w:rsid w:val="00585C0A"/>
    <w:rsid w:val="00586AD7"/>
    <w:rsid w:val="005870CC"/>
    <w:rsid w:val="00587BDE"/>
    <w:rsid w:val="00587FA9"/>
    <w:rsid w:val="00590602"/>
    <w:rsid w:val="005908D6"/>
    <w:rsid w:val="00591AF5"/>
    <w:rsid w:val="00591F2C"/>
    <w:rsid w:val="00592055"/>
    <w:rsid w:val="00592F97"/>
    <w:rsid w:val="005949D9"/>
    <w:rsid w:val="00594A6C"/>
    <w:rsid w:val="00594BC6"/>
    <w:rsid w:val="00595010"/>
    <w:rsid w:val="005964DA"/>
    <w:rsid w:val="0059728C"/>
    <w:rsid w:val="005A1F7F"/>
    <w:rsid w:val="005A201C"/>
    <w:rsid w:val="005A24D5"/>
    <w:rsid w:val="005A4D6B"/>
    <w:rsid w:val="005A6B82"/>
    <w:rsid w:val="005A7989"/>
    <w:rsid w:val="005B07F1"/>
    <w:rsid w:val="005B4BA0"/>
    <w:rsid w:val="005B504A"/>
    <w:rsid w:val="005B7198"/>
    <w:rsid w:val="005C0C44"/>
    <w:rsid w:val="005C0D68"/>
    <w:rsid w:val="005C1AE1"/>
    <w:rsid w:val="005C31D9"/>
    <w:rsid w:val="005C5119"/>
    <w:rsid w:val="005C54F8"/>
    <w:rsid w:val="005C6409"/>
    <w:rsid w:val="005C6A41"/>
    <w:rsid w:val="005C6E09"/>
    <w:rsid w:val="005D1AFE"/>
    <w:rsid w:val="005D1B1A"/>
    <w:rsid w:val="005D21BF"/>
    <w:rsid w:val="005D2E9E"/>
    <w:rsid w:val="005D331D"/>
    <w:rsid w:val="005D3A85"/>
    <w:rsid w:val="005D4822"/>
    <w:rsid w:val="005D4DB8"/>
    <w:rsid w:val="005D5763"/>
    <w:rsid w:val="005D59BD"/>
    <w:rsid w:val="005D5E18"/>
    <w:rsid w:val="005D65AD"/>
    <w:rsid w:val="005D7079"/>
    <w:rsid w:val="005E059B"/>
    <w:rsid w:val="005E08BD"/>
    <w:rsid w:val="005E16F9"/>
    <w:rsid w:val="005E1E6C"/>
    <w:rsid w:val="005E270E"/>
    <w:rsid w:val="005E2C5B"/>
    <w:rsid w:val="005E31B6"/>
    <w:rsid w:val="005E3378"/>
    <w:rsid w:val="005E341C"/>
    <w:rsid w:val="005E499C"/>
    <w:rsid w:val="005E4FE0"/>
    <w:rsid w:val="005E574E"/>
    <w:rsid w:val="005E7E85"/>
    <w:rsid w:val="005F173A"/>
    <w:rsid w:val="005F1EDF"/>
    <w:rsid w:val="005F2331"/>
    <w:rsid w:val="005F3174"/>
    <w:rsid w:val="005F4056"/>
    <w:rsid w:val="005F44E6"/>
    <w:rsid w:val="005F4EE1"/>
    <w:rsid w:val="005F58B9"/>
    <w:rsid w:val="005F6203"/>
    <w:rsid w:val="005F6EA3"/>
    <w:rsid w:val="005F71AD"/>
    <w:rsid w:val="006018F8"/>
    <w:rsid w:val="00601A9D"/>
    <w:rsid w:val="00601B8D"/>
    <w:rsid w:val="00602656"/>
    <w:rsid w:val="00603153"/>
    <w:rsid w:val="00603561"/>
    <w:rsid w:val="006037AF"/>
    <w:rsid w:val="00604BED"/>
    <w:rsid w:val="00606359"/>
    <w:rsid w:val="006069A8"/>
    <w:rsid w:val="00606C42"/>
    <w:rsid w:val="006078CD"/>
    <w:rsid w:val="00610E7A"/>
    <w:rsid w:val="006120B3"/>
    <w:rsid w:val="00613152"/>
    <w:rsid w:val="006131C7"/>
    <w:rsid w:val="006131F6"/>
    <w:rsid w:val="006132B7"/>
    <w:rsid w:val="0061351A"/>
    <w:rsid w:val="006143DB"/>
    <w:rsid w:val="00614407"/>
    <w:rsid w:val="00617542"/>
    <w:rsid w:val="00620C79"/>
    <w:rsid w:val="00624B7F"/>
    <w:rsid w:val="006253E5"/>
    <w:rsid w:val="00626857"/>
    <w:rsid w:val="0063292F"/>
    <w:rsid w:val="006343E0"/>
    <w:rsid w:val="006344D5"/>
    <w:rsid w:val="006347B5"/>
    <w:rsid w:val="006348D1"/>
    <w:rsid w:val="00636430"/>
    <w:rsid w:val="00641539"/>
    <w:rsid w:val="00642548"/>
    <w:rsid w:val="00642665"/>
    <w:rsid w:val="00642679"/>
    <w:rsid w:val="00642CA6"/>
    <w:rsid w:val="00644B23"/>
    <w:rsid w:val="00645174"/>
    <w:rsid w:val="00645209"/>
    <w:rsid w:val="00645CE3"/>
    <w:rsid w:val="00646C06"/>
    <w:rsid w:val="00647276"/>
    <w:rsid w:val="0064745F"/>
    <w:rsid w:val="00650895"/>
    <w:rsid w:val="00650A96"/>
    <w:rsid w:val="0065213F"/>
    <w:rsid w:val="006538B4"/>
    <w:rsid w:val="00654D99"/>
    <w:rsid w:val="00655194"/>
    <w:rsid w:val="0065682A"/>
    <w:rsid w:val="00657852"/>
    <w:rsid w:val="00657C25"/>
    <w:rsid w:val="0066026E"/>
    <w:rsid w:val="00660C27"/>
    <w:rsid w:val="006615FD"/>
    <w:rsid w:val="00661EB7"/>
    <w:rsid w:val="0066236A"/>
    <w:rsid w:val="00663B23"/>
    <w:rsid w:val="0066405C"/>
    <w:rsid w:val="0066428C"/>
    <w:rsid w:val="006655AA"/>
    <w:rsid w:val="00665E44"/>
    <w:rsid w:val="00666283"/>
    <w:rsid w:val="006703C2"/>
    <w:rsid w:val="00670BD3"/>
    <w:rsid w:val="00670E63"/>
    <w:rsid w:val="00670F2B"/>
    <w:rsid w:val="00672E57"/>
    <w:rsid w:val="00674371"/>
    <w:rsid w:val="00674635"/>
    <w:rsid w:val="00674CD1"/>
    <w:rsid w:val="006754CF"/>
    <w:rsid w:val="00675AAE"/>
    <w:rsid w:val="00675E78"/>
    <w:rsid w:val="00676C73"/>
    <w:rsid w:val="006810C7"/>
    <w:rsid w:val="00682503"/>
    <w:rsid w:val="00683EA5"/>
    <w:rsid w:val="006849F2"/>
    <w:rsid w:val="00684D82"/>
    <w:rsid w:val="006851C2"/>
    <w:rsid w:val="00685475"/>
    <w:rsid w:val="0068566A"/>
    <w:rsid w:val="00686A73"/>
    <w:rsid w:val="00686B08"/>
    <w:rsid w:val="00687755"/>
    <w:rsid w:val="006904B9"/>
    <w:rsid w:val="00690D98"/>
    <w:rsid w:val="00690EAD"/>
    <w:rsid w:val="00693C5C"/>
    <w:rsid w:val="00694158"/>
    <w:rsid w:val="00694B0B"/>
    <w:rsid w:val="00695343"/>
    <w:rsid w:val="0069635C"/>
    <w:rsid w:val="00696A74"/>
    <w:rsid w:val="00697750"/>
    <w:rsid w:val="00697CA8"/>
    <w:rsid w:val="006A0E9B"/>
    <w:rsid w:val="006A1E27"/>
    <w:rsid w:val="006A1ED6"/>
    <w:rsid w:val="006A28F3"/>
    <w:rsid w:val="006A3009"/>
    <w:rsid w:val="006A363E"/>
    <w:rsid w:val="006A4CB3"/>
    <w:rsid w:val="006A58EB"/>
    <w:rsid w:val="006A635F"/>
    <w:rsid w:val="006A6576"/>
    <w:rsid w:val="006A764C"/>
    <w:rsid w:val="006A7CCC"/>
    <w:rsid w:val="006B0745"/>
    <w:rsid w:val="006B15B5"/>
    <w:rsid w:val="006B2B8B"/>
    <w:rsid w:val="006B31C3"/>
    <w:rsid w:val="006B3A0F"/>
    <w:rsid w:val="006B48A7"/>
    <w:rsid w:val="006B53BB"/>
    <w:rsid w:val="006B6249"/>
    <w:rsid w:val="006B62C7"/>
    <w:rsid w:val="006B6E2F"/>
    <w:rsid w:val="006B7B00"/>
    <w:rsid w:val="006C1D26"/>
    <w:rsid w:val="006C324D"/>
    <w:rsid w:val="006C39EF"/>
    <w:rsid w:val="006C3A05"/>
    <w:rsid w:val="006C709E"/>
    <w:rsid w:val="006C74BA"/>
    <w:rsid w:val="006D05EA"/>
    <w:rsid w:val="006D1560"/>
    <w:rsid w:val="006D2AAB"/>
    <w:rsid w:val="006D38E7"/>
    <w:rsid w:val="006D39FF"/>
    <w:rsid w:val="006D4018"/>
    <w:rsid w:val="006D4FC5"/>
    <w:rsid w:val="006D74F7"/>
    <w:rsid w:val="006E03C2"/>
    <w:rsid w:val="006E0765"/>
    <w:rsid w:val="006E07CF"/>
    <w:rsid w:val="006E115B"/>
    <w:rsid w:val="006E1A28"/>
    <w:rsid w:val="006E1FF7"/>
    <w:rsid w:val="006E2B24"/>
    <w:rsid w:val="006E3680"/>
    <w:rsid w:val="006E5EC7"/>
    <w:rsid w:val="006E684B"/>
    <w:rsid w:val="006E7063"/>
    <w:rsid w:val="006E77D9"/>
    <w:rsid w:val="006F0B29"/>
    <w:rsid w:val="006F0CDA"/>
    <w:rsid w:val="006F29CD"/>
    <w:rsid w:val="006F2EBA"/>
    <w:rsid w:val="006F36E7"/>
    <w:rsid w:val="006F4892"/>
    <w:rsid w:val="006F6761"/>
    <w:rsid w:val="006F68F7"/>
    <w:rsid w:val="006F7756"/>
    <w:rsid w:val="006F7B1A"/>
    <w:rsid w:val="00700DE8"/>
    <w:rsid w:val="0070402B"/>
    <w:rsid w:val="00704973"/>
    <w:rsid w:val="00705729"/>
    <w:rsid w:val="007068FA"/>
    <w:rsid w:val="00706C10"/>
    <w:rsid w:val="00707255"/>
    <w:rsid w:val="00707F00"/>
    <w:rsid w:val="0071032B"/>
    <w:rsid w:val="00712715"/>
    <w:rsid w:val="00712E01"/>
    <w:rsid w:val="0071370E"/>
    <w:rsid w:val="007157DF"/>
    <w:rsid w:val="00715A82"/>
    <w:rsid w:val="00717AD4"/>
    <w:rsid w:val="007204BC"/>
    <w:rsid w:val="0072252A"/>
    <w:rsid w:val="00723248"/>
    <w:rsid w:val="0072385D"/>
    <w:rsid w:val="007252DD"/>
    <w:rsid w:val="00725C58"/>
    <w:rsid w:val="0072613C"/>
    <w:rsid w:val="00727512"/>
    <w:rsid w:val="007275E1"/>
    <w:rsid w:val="00730F91"/>
    <w:rsid w:val="00733728"/>
    <w:rsid w:val="00734E64"/>
    <w:rsid w:val="007356E6"/>
    <w:rsid w:val="00735C16"/>
    <w:rsid w:val="00735C8C"/>
    <w:rsid w:val="00736B20"/>
    <w:rsid w:val="00737EB9"/>
    <w:rsid w:val="00740D45"/>
    <w:rsid w:val="00741053"/>
    <w:rsid w:val="00741104"/>
    <w:rsid w:val="00741E99"/>
    <w:rsid w:val="00742BD6"/>
    <w:rsid w:val="007433B5"/>
    <w:rsid w:val="007438DB"/>
    <w:rsid w:val="00744963"/>
    <w:rsid w:val="00745EDF"/>
    <w:rsid w:val="00747148"/>
    <w:rsid w:val="00747322"/>
    <w:rsid w:val="00747FAE"/>
    <w:rsid w:val="007509A4"/>
    <w:rsid w:val="00752EA3"/>
    <w:rsid w:val="0075336C"/>
    <w:rsid w:val="0075402F"/>
    <w:rsid w:val="00754500"/>
    <w:rsid w:val="0075665F"/>
    <w:rsid w:val="0075668A"/>
    <w:rsid w:val="0075797D"/>
    <w:rsid w:val="00760405"/>
    <w:rsid w:val="00760761"/>
    <w:rsid w:val="00760D0A"/>
    <w:rsid w:val="00760D77"/>
    <w:rsid w:val="00761484"/>
    <w:rsid w:val="00761788"/>
    <w:rsid w:val="00762878"/>
    <w:rsid w:val="00763632"/>
    <w:rsid w:val="00763CCF"/>
    <w:rsid w:val="0076496D"/>
    <w:rsid w:val="00770D0A"/>
    <w:rsid w:val="00771931"/>
    <w:rsid w:val="00773B0C"/>
    <w:rsid w:val="007742C7"/>
    <w:rsid w:val="0077683C"/>
    <w:rsid w:val="00776B7F"/>
    <w:rsid w:val="007775EB"/>
    <w:rsid w:val="00777C4D"/>
    <w:rsid w:val="007818A6"/>
    <w:rsid w:val="00781FB1"/>
    <w:rsid w:val="0078351D"/>
    <w:rsid w:val="00783A55"/>
    <w:rsid w:val="007844D2"/>
    <w:rsid w:val="00785684"/>
    <w:rsid w:val="0078739D"/>
    <w:rsid w:val="00787E77"/>
    <w:rsid w:val="007904C3"/>
    <w:rsid w:val="00791218"/>
    <w:rsid w:val="007923F5"/>
    <w:rsid w:val="00792804"/>
    <w:rsid w:val="00794279"/>
    <w:rsid w:val="007956AE"/>
    <w:rsid w:val="0079637F"/>
    <w:rsid w:val="0079773D"/>
    <w:rsid w:val="007979D3"/>
    <w:rsid w:val="00797B3B"/>
    <w:rsid w:val="007A0099"/>
    <w:rsid w:val="007A14CA"/>
    <w:rsid w:val="007A193A"/>
    <w:rsid w:val="007A24EC"/>
    <w:rsid w:val="007A294E"/>
    <w:rsid w:val="007A3EAF"/>
    <w:rsid w:val="007A4113"/>
    <w:rsid w:val="007A42F7"/>
    <w:rsid w:val="007A43FC"/>
    <w:rsid w:val="007A5383"/>
    <w:rsid w:val="007A59EB"/>
    <w:rsid w:val="007A5DE3"/>
    <w:rsid w:val="007A6638"/>
    <w:rsid w:val="007A66E9"/>
    <w:rsid w:val="007A75F5"/>
    <w:rsid w:val="007A7E32"/>
    <w:rsid w:val="007B07E7"/>
    <w:rsid w:val="007B1BF9"/>
    <w:rsid w:val="007B27CA"/>
    <w:rsid w:val="007B285E"/>
    <w:rsid w:val="007B2E1F"/>
    <w:rsid w:val="007B33E1"/>
    <w:rsid w:val="007B39F6"/>
    <w:rsid w:val="007B3EEC"/>
    <w:rsid w:val="007B4934"/>
    <w:rsid w:val="007B68B4"/>
    <w:rsid w:val="007B783A"/>
    <w:rsid w:val="007C16D5"/>
    <w:rsid w:val="007C1E4C"/>
    <w:rsid w:val="007C1FE2"/>
    <w:rsid w:val="007C228C"/>
    <w:rsid w:val="007C38F7"/>
    <w:rsid w:val="007C468D"/>
    <w:rsid w:val="007C763B"/>
    <w:rsid w:val="007D0D48"/>
    <w:rsid w:val="007D11D2"/>
    <w:rsid w:val="007D151A"/>
    <w:rsid w:val="007D2173"/>
    <w:rsid w:val="007D2D60"/>
    <w:rsid w:val="007E151F"/>
    <w:rsid w:val="007E249F"/>
    <w:rsid w:val="007E34C2"/>
    <w:rsid w:val="007E39A1"/>
    <w:rsid w:val="007E48CC"/>
    <w:rsid w:val="007F1B87"/>
    <w:rsid w:val="007F4562"/>
    <w:rsid w:val="007F4670"/>
    <w:rsid w:val="007F4EDF"/>
    <w:rsid w:val="007F516F"/>
    <w:rsid w:val="007F596F"/>
    <w:rsid w:val="007F6D8F"/>
    <w:rsid w:val="007F7524"/>
    <w:rsid w:val="007F7656"/>
    <w:rsid w:val="007F7775"/>
    <w:rsid w:val="007F7C88"/>
    <w:rsid w:val="00800BC6"/>
    <w:rsid w:val="00801F27"/>
    <w:rsid w:val="00804110"/>
    <w:rsid w:val="00805A9D"/>
    <w:rsid w:val="00805C0F"/>
    <w:rsid w:val="008068B7"/>
    <w:rsid w:val="00806BE4"/>
    <w:rsid w:val="008072F0"/>
    <w:rsid w:val="00807E26"/>
    <w:rsid w:val="008101BD"/>
    <w:rsid w:val="0081052E"/>
    <w:rsid w:val="00810F9F"/>
    <w:rsid w:val="0081100A"/>
    <w:rsid w:val="00811072"/>
    <w:rsid w:val="00811428"/>
    <w:rsid w:val="008123E8"/>
    <w:rsid w:val="008127B6"/>
    <w:rsid w:val="008137ED"/>
    <w:rsid w:val="008173E9"/>
    <w:rsid w:val="008176DE"/>
    <w:rsid w:val="00817CB7"/>
    <w:rsid w:val="00820868"/>
    <w:rsid w:val="00823B02"/>
    <w:rsid w:val="00824476"/>
    <w:rsid w:val="008248A1"/>
    <w:rsid w:val="008270FA"/>
    <w:rsid w:val="0082762F"/>
    <w:rsid w:val="00827905"/>
    <w:rsid w:val="008301FA"/>
    <w:rsid w:val="008305EA"/>
    <w:rsid w:val="008328F9"/>
    <w:rsid w:val="00832BC0"/>
    <w:rsid w:val="008332CF"/>
    <w:rsid w:val="008339EF"/>
    <w:rsid w:val="00835065"/>
    <w:rsid w:val="00835DAD"/>
    <w:rsid w:val="008367DA"/>
    <w:rsid w:val="00841695"/>
    <w:rsid w:val="008435BE"/>
    <w:rsid w:val="008449DB"/>
    <w:rsid w:val="008455CE"/>
    <w:rsid w:val="00845D98"/>
    <w:rsid w:val="008460B7"/>
    <w:rsid w:val="0084694A"/>
    <w:rsid w:val="00847AC4"/>
    <w:rsid w:val="00850A91"/>
    <w:rsid w:val="00851A0A"/>
    <w:rsid w:val="00851D30"/>
    <w:rsid w:val="00851F4F"/>
    <w:rsid w:val="00854E87"/>
    <w:rsid w:val="00854F8A"/>
    <w:rsid w:val="00855ECD"/>
    <w:rsid w:val="00856240"/>
    <w:rsid w:val="00857474"/>
    <w:rsid w:val="00857540"/>
    <w:rsid w:val="0086042C"/>
    <w:rsid w:val="00860F28"/>
    <w:rsid w:val="00861EB7"/>
    <w:rsid w:val="008636D9"/>
    <w:rsid w:val="008641E6"/>
    <w:rsid w:val="0086482A"/>
    <w:rsid w:val="0086546F"/>
    <w:rsid w:val="008659C3"/>
    <w:rsid w:val="00867555"/>
    <w:rsid w:val="00867671"/>
    <w:rsid w:val="008705C3"/>
    <w:rsid w:val="00870715"/>
    <w:rsid w:val="00872EF3"/>
    <w:rsid w:val="008738E2"/>
    <w:rsid w:val="00873DE8"/>
    <w:rsid w:val="00873F76"/>
    <w:rsid w:val="0087440A"/>
    <w:rsid w:val="008745B9"/>
    <w:rsid w:val="00874B47"/>
    <w:rsid w:val="00874BFC"/>
    <w:rsid w:val="00874C38"/>
    <w:rsid w:val="008762BA"/>
    <w:rsid w:val="008765C9"/>
    <w:rsid w:val="008779CA"/>
    <w:rsid w:val="00880732"/>
    <w:rsid w:val="008808DF"/>
    <w:rsid w:val="0088096F"/>
    <w:rsid w:val="0088185E"/>
    <w:rsid w:val="00881876"/>
    <w:rsid w:val="00881D75"/>
    <w:rsid w:val="00881ECD"/>
    <w:rsid w:val="00882182"/>
    <w:rsid w:val="00882252"/>
    <w:rsid w:val="00883F8A"/>
    <w:rsid w:val="00884626"/>
    <w:rsid w:val="0088510D"/>
    <w:rsid w:val="008858C0"/>
    <w:rsid w:val="00885F3D"/>
    <w:rsid w:val="0088630E"/>
    <w:rsid w:val="00887FD3"/>
    <w:rsid w:val="00890720"/>
    <w:rsid w:val="0089097B"/>
    <w:rsid w:val="00890C2E"/>
    <w:rsid w:val="00891217"/>
    <w:rsid w:val="008922C8"/>
    <w:rsid w:val="008931C6"/>
    <w:rsid w:val="008937ED"/>
    <w:rsid w:val="0089418F"/>
    <w:rsid w:val="00894704"/>
    <w:rsid w:val="008953CD"/>
    <w:rsid w:val="00895510"/>
    <w:rsid w:val="00896270"/>
    <w:rsid w:val="008A0002"/>
    <w:rsid w:val="008A1007"/>
    <w:rsid w:val="008A13B6"/>
    <w:rsid w:val="008A2A2C"/>
    <w:rsid w:val="008A308E"/>
    <w:rsid w:val="008A3EB1"/>
    <w:rsid w:val="008A618E"/>
    <w:rsid w:val="008B0F61"/>
    <w:rsid w:val="008B1A71"/>
    <w:rsid w:val="008B1C3F"/>
    <w:rsid w:val="008B1DE9"/>
    <w:rsid w:val="008B1F5D"/>
    <w:rsid w:val="008B2237"/>
    <w:rsid w:val="008B4EBE"/>
    <w:rsid w:val="008B5E28"/>
    <w:rsid w:val="008B630E"/>
    <w:rsid w:val="008B6664"/>
    <w:rsid w:val="008B6A70"/>
    <w:rsid w:val="008B7503"/>
    <w:rsid w:val="008B7974"/>
    <w:rsid w:val="008C06F2"/>
    <w:rsid w:val="008C0878"/>
    <w:rsid w:val="008C0B58"/>
    <w:rsid w:val="008C0CDC"/>
    <w:rsid w:val="008C1162"/>
    <w:rsid w:val="008C224F"/>
    <w:rsid w:val="008C2FF8"/>
    <w:rsid w:val="008C3932"/>
    <w:rsid w:val="008C397C"/>
    <w:rsid w:val="008C5CFC"/>
    <w:rsid w:val="008C6389"/>
    <w:rsid w:val="008C6787"/>
    <w:rsid w:val="008C74B3"/>
    <w:rsid w:val="008C7B4B"/>
    <w:rsid w:val="008D04D6"/>
    <w:rsid w:val="008D2E2E"/>
    <w:rsid w:val="008D3759"/>
    <w:rsid w:val="008D4234"/>
    <w:rsid w:val="008D478E"/>
    <w:rsid w:val="008D4D51"/>
    <w:rsid w:val="008D50EF"/>
    <w:rsid w:val="008D6CF5"/>
    <w:rsid w:val="008D7482"/>
    <w:rsid w:val="008D7879"/>
    <w:rsid w:val="008E0316"/>
    <w:rsid w:val="008E14E4"/>
    <w:rsid w:val="008E1744"/>
    <w:rsid w:val="008E2993"/>
    <w:rsid w:val="008E29BC"/>
    <w:rsid w:val="008E43F0"/>
    <w:rsid w:val="008E479C"/>
    <w:rsid w:val="008E58BB"/>
    <w:rsid w:val="008E6505"/>
    <w:rsid w:val="008E6806"/>
    <w:rsid w:val="008E723A"/>
    <w:rsid w:val="008E7CFF"/>
    <w:rsid w:val="008F0633"/>
    <w:rsid w:val="008F14DD"/>
    <w:rsid w:val="008F1F8B"/>
    <w:rsid w:val="008F1FF2"/>
    <w:rsid w:val="008F2924"/>
    <w:rsid w:val="008F3166"/>
    <w:rsid w:val="008F32B5"/>
    <w:rsid w:val="008F64F2"/>
    <w:rsid w:val="008F7F75"/>
    <w:rsid w:val="0090025F"/>
    <w:rsid w:val="00900798"/>
    <w:rsid w:val="00901AE5"/>
    <w:rsid w:val="00901D06"/>
    <w:rsid w:val="009023F4"/>
    <w:rsid w:val="00902C3A"/>
    <w:rsid w:val="00902F48"/>
    <w:rsid w:val="00903F2E"/>
    <w:rsid w:val="00904A19"/>
    <w:rsid w:val="009062FF"/>
    <w:rsid w:val="00906BF1"/>
    <w:rsid w:val="00907355"/>
    <w:rsid w:val="00907CD3"/>
    <w:rsid w:val="0091041C"/>
    <w:rsid w:val="00910FA0"/>
    <w:rsid w:val="009110CB"/>
    <w:rsid w:val="00912769"/>
    <w:rsid w:val="009130DF"/>
    <w:rsid w:val="00913B98"/>
    <w:rsid w:val="00913CB0"/>
    <w:rsid w:val="009147EB"/>
    <w:rsid w:val="00914AAF"/>
    <w:rsid w:val="00916047"/>
    <w:rsid w:val="00920725"/>
    <w:rsid w:val="00920F6F"/>
    <w:rsid w:val="00920FC9"/>
    <w:rsid w:val="00922A99"/>
    <w:rsid w:val="00923174"/>
    <w:rsid w:val="00925452"/>
    <w:rsid w:val="00927C81"/>
    <w:rsid w:val="00927EB6"/>
    <w:rsid w:val="00930686"/>
    <w:rsid w:val="009331D7"/>
    <w:rsid w:val="00933980"/>
    <w:rsid w:val="00933F42"/>
    <w:rsid w:val="0093467A"/>
    <w:rsid w:val="00935A2A"/>
    <w:rsid w:val="00935EFE"/>
    <w:rsid w:val="00936890"/>
    <w:rsid w:val="009368E7"/>
    <w:rsid w:val="00937DC1"/>
    <w:rsid w:val="009430D3"/>
    <w:rsid w:val="00943B48"/>
    <w:rsid w:val="00944A83"/>
    <w:rsid w:val="00945342"/>
    <w:rsid w:val="009460A3"/>
    <w:rsid w:val="009505D0"/>
    <w:rsid w:val="009509FC"/>
    <w:rsid w:val="009514F9"/>
    <w:rsid w:val="0095264F"/>
    <w:rsid w:val="00953173"/>
    <w:rsid w:val="00953442"/>
    <w:rsid w:val="009534DB"/>
    <w:rsid w:val="00953604"/>
    <w:rsid w:val="009538B7"/>
    <w:rsid w:val="00953E30"/>
    <w:rsid w:val="00955751"/>
    <w:rsid w:val="00956181"/>
    <w:rsid w:val="00957030"/>
    <w:rsid w:val="009572C0"/>
    <w:rsid w:val="00960031"/>
    <w:rsid w:val="0096060B"/>
    <w:rsid w:val="00960F9D"/>
    <w:rsid w:val="00960FBD"/>
    <w:rsid w:val="009627C3"/>
    <w:rsid w:val="00963CA3"/>
    <w:rsid w:val="0096475F"/>
    <w:rsid w:val="00965465"/>
    <w:rsid w:val="0096559F"/>
    <w:rsid w:val="009655EF"/>
    <w:rsid w:val="009661EA"/>
    <w:rsid w:val="009667B2"/>
    <w:rsid w:val="00966CF2"/>
    <w:rsid w:val="00966F23"/>
    <w:rsid w:val="00967920"/>
    <w:rsid w:val="009701F5"/>
    <w:rsid w:val="0097059D"/>
    <w:rsid w:val="00970C7C"/>
    <w:rsid w:val="009731FC"/>
    <w:rsid w:val="00973AD9"/>
    <w:rsid w:val="00974971"/>
    <w:rsid w:val="00974CAD"/>
    <w:rsid w:val="00975908"/>
    <w:rsid w:val="0097619B"/>
    <w:rsid w:val="009768CC"/>
    <w:rsid w:val="009805D5"/>
    <w:rsid w:val="0098069B"/>
    <w:rsid w:val="0098224E"/>
    <w:rsid w:val="009825F2"/>
    <w:rsid w:val="009826A2"/>
    <w:rsid w:val="009827A8"/>
    <w:rsid w:val="00982EA0"/>
    <w:rsid w:val="00984715"/>
    <w:rsid w:val="0098498D"/>
    <w:rsid w:val="00984C60"/>
    <w:rsid w:val="00986EA8"/>
    <w:rsid w:val="00987D39"/>
    <w:rsid w:val="00992071"/>
    <w:rsid w:val="009942C3"/>
    <w:rsid w:val="009944F2"/>
    <w:rsid w:val="00994AC4"/>
    <w:rsid w:val="00994E54"/>
    <w:rsid w:val="00995AB9"/>
    <w:rsid w:val="00995F21"/>
    <w:rsid w:val="00996049"/>
    <w:rsid w:val="0099644A"/>
    <w:rsid w:val="009A0EB4"/>
    <w:rsid w:val="009A0F5F"/>
    <w:rsid w:val="009A0FFF"/>
    <w:rsid w:val="009A2523"/>
    <w:rsid w:val="009A4314"/>
    <w:rsid w:val="009A5A6D"/>
    <w:rsid w:val="009A5F05"/>
    <w:rsid w:val="009A6C0A"/>
    <w:rsid w:val="009B1D6F"/>
    <w:rsid w:val="009B34CB"/>
    <w:rsid w:val="009B355D"/>
    <w:rsid w:val="009B437F"/>
    <w:rsid w:val="009B4D1D"/>
    <w:rsid w:val="009B4DB6"/>
    <w:rsid w:val="009B56C0"/>
    <w:rsid w:val="009B6C22"/>
    <w:rsid w:val="009B6D2C"/>
    <w:rsid w:val="009B74B1"/>
    <w:rsid w:val="009C0053"/>
    <w:rsid w:val="009C0102"/>
    <w:rsid w:val="009C06AD"/>
    <w:rsid w:val="009C084A"/>
    <w:rsid w:val="009C1DEC"/>
    <w:rsid w:val="009C1F3E"/>
    <w:rsid w:val="009C2322"/>
    <w:rsid w:val="009C3396"/>
    <w:rsid w:val="009C35EC"/>
    <w:rsid w:val="009C537C"/>
    <w:rsid w:val="009C7EDF"/>
    <w:rsid w:val="009D140C"/>
    <w:rsid w:val="009D282B"/>
    <w:rsid w:val="009D3927"/>
    <w:rsid w:val="009D3DA6"/>
    <w:rsid w:val="009D44F6"/>
    <w:rsid w:val="009D6548"/>
    <w:rsid w:val="009D7384"/>
    <w:rsid w:val="009D7523"/>
    <w:rsid w:val="009D764A"/>
    <w:rsid w:val="009D79CE"/>
    <w:rsid w:val="009E0010"/>
    <w:rsid w:val="009E05B4"/>
    <w:rsid w:val="009E0932"/>
    <w:rsid w:val="009E0A5D"/>
    <w:rsid w:val="009E0A6F"/>
    <w:rsid w:val="009E3323"/>
    <w:rsid w:val="009E3CD1"/>
    <w:rsid w:val="009E4977"/>
    <w:rsid w:val="009E4A8A"/>
    <w:rsid w:val="009E642C"/>
    <w:rsid w:val="009E6698"/>
    <w:rsid w:val="009E6C88"/>
    <w:rsid w:val="009F0802"/>
    <w:rsid w:val="009F16C9"/>
    <w:rsid w:val="009F17CC"/>
    <w:rsid w:val="009F4644"/>
    <w:rsid w:val="009F4A36"/>
    <w:rsid w:val="009F53A3"/>
    <w:rsid w:val="009F713D"/>
    <w:rsid w:val="009F76BF"/>
    <w:rsid w:val="009F779A"/>
    <w:rsid w:val="009F7C6B"/>
    <w:rsid w:val="00A003E7"/>
    <w:rsid w:val="00A010D7"/>
    <w:rsid w:val="00A01ABD"/>
    <w:rsid w:val="00A01B71"/>
    <w:rsid w:val="00A02A38"/>
    <w:rsid w:val="00A03AFE"/>
    <w:rsid w:val="00A03C9D"/>
    <w:rsid w:val="00A03FE1"/>
    <w:rsid w:val="00A04149"/>
    <w:rsid w:val="00A04296"/>
    <w:rsid w:val="00A06D2A"/>
    <w:rsid w:val="00A07408"/>
    <w:rsid w:val="00A108B8"/>
    <w:rsid w:val="00A12104"/>
    <w:rsid w:val="00A12311"/>
    <w:rsid w:val="00A134EA"/>
    <w:rsid w:val="00A143C9"/>
    <w:rsid w:val="00A154F3"/>
    <w:rsid w:val="00A15E4A"/>
    <w:rsid w:val="00A15FB4"/>
    <w:rsid w:val="00A166F8"/>
    <w:rsid w:val="00A2023D"/>
    <w:rsid w:val="00A20645"/>
    <w:rsid w:val="00A217B1"/>
    <w:rsid w:val="00A217E7"/>
    <w:rsid w:val="00A22379"/>
    <w:rsid w:val="00A229A9"/>
    <w:rsid w:val="00A24CE9"/>
    <w:rsid w:val="00A25E45"/>
    <w:rsid w:val="00A26781"/>
    <w:rsid w:val="00A26A25"/>
    <w:rsid w:val="00A26B7A"/>
    <w:rsid w:val="00A27725"/>
    <w:rsid w:val="00A2784C"/>
    <w:rsid w:val="00A320B1"/>
    <w:rsid w:val="00A328E2"/>
    <w:rsid w:val="00A331F1"/>
    <w:rsid w:val="00A33D21"/>
    <w:rsid w:val="00A34B0B"/>
    <w:rsid w:val="00A353D5"/>
    <w:rsid w:val="00A35C43"/>
    <w:rsid w:val="00A36487"/>
    <w:rsid w:val="00A3702D"/>
    <w:rsid w:val="00A377E0"/>
    <w:rsid w:val="00A37DE7"/>
    <w:rsid w:val="00A4025A"/>
    <w:rsid w:val="00A4156E"/>
    <w:rsid w:val="00A4180D"/>
    <w:rsid w:val="00A41919"/>
    <w:rsid w:val="00A442E8"/>
    <w:rsid w:val="00A44E07"/>
    <w:rsid w:val="00A4667B"/>
    <w:rsid w:val="00A46D00"/>
    <w:rsid w:val="00A4731B"/>
    <w:rsid w:val="00A50097"/>
    <w:rsid w:val="00A53307"/>
    <w:rsid w:val="00A53310"/>
    <w:rsid w:val="00A53E68"/>
    <w:rsid w:val="00A54291"/>
    <w:rsid w:val="00A5432A"/>
    <w:rsid w:val="00A54933"/>
    <w:rsid w:val="00A5683C"/>
    <w:rsid w:val="00A568B0"/>
    <w:rsid w:val="00A5694D"/>
    <w:rsid w:val="00A56F9E"/>
    <w:rsid w:val="00A61411"/>
    <w:rsid w:val="00A6196A"/>
    <w:rsid w:val="00A61C5A"/>
    <w:rsid w:val="00A6270B"/>
    <w:rsid w:val="00A6315B"/>
    <w:rsid w:val="00A63821"/>
    <w:rsid w:val="00A64187"/>
    <w:rsid w:val="00A64D6F"/>
    <w:rsid w:val="00A71C84"/>
    <w:rsid w:val="00A731B4"/>
    <w:rsid w:val="00A7342F"/>
    <w:rsid w:val="00A735A0"/>
    <w:rsid w:val="00A73B48"/>
    <w:rsid w:val="00A762FA"/>
    <w:rsid w:val="00A768F0"/>
    <w:rsid w:val="00A76FC1"/>
    <w:rsid w:val="00A77E06"/>
    <w:rsid w:val="00A805C1"/>
    <w:rsid w:val="00A81305"/>
    <w:rsid w:val="00A8214A"/>
    <w:rsid w:val="00A82FF6"/>
    <w:rsid w:val="00A832FF"/>
    <w:rsid w:val="00A83365"/>
    <w:rsid w:val="00A834B5"/>
    <w:rsid w:val="00A85008"/>
    <w:rsid w:val="00A8577C"/>
    <w:rsid w:val="00A85DBB"/>
    <w:rsid w:val="00A85DD7"/>
    <w:rsid w:val="00A8626A"/>
    <w:rsid w:val="00A8746B"/>
    <w:rsid w:val="00A87FF2"/>
    <w:rsid w:val="00A90AA8"/>
    <w:rsid w:val="00A91479"/>
    <w:rsid w:val="00A918F6"/>
    <w:rsid w:val="00A91D4E"/>
    <w:rsid w:val="00A91DC8"/>
    <w:rsid w:val="00A9289B"/>
    <w:rsid w:val="00A92AA5"/>
    <w:rsid w:val="00A930D5"/>
    <w:rsid w:val="00A937BE"/>
    <w:rsid w:val="00A939ED"/>
    <w:rsid w:val="00A93CF7"/>
    <w:rsid w:val="00A93F62"/>
    <w:rsid w:val="00A944D6"/>
    <w:rsid w:val="00A94648"/>
    <w:rsid w:val="00A94993"/>
    <w:rsid w:val="00A955DA"/>
    <w:rsid w:val="00A96C3E"/>
    <w:rsid w:val="00A96FB5"/>
    <w:rsid w:val="00A97403"/>
    <w:rsid w:val="00A97A7C"/>
    <w:rsid w:val="00AA1788"/>
    <w:rsid w:val="00AA48B7"/>
    <w:rsid w:val="00AA49DE"/>
    <w:rsid w:val="00AA5C40"/>
    <w:rsid w:val="00AA5D0E"/>
    <w:rsid w:val="00AA7362"/>
    <w:rsid w:val="00AA7D6B"/>
    <w:rsid w:val="00AB21DB"/>
    <w:rsid w:val="00AB2409"/>
    <w:rsid w:val="00AB4146"/>
    <w:rsid w:val="00AB4289"/>
    <w:rsid w:val="00AB54BB"/>
    <w:rsid w:val="00AB5B9A"/>
    <w:rsid w:val="00AB69AD"/>
    <w:rsid w:val="00AC0A30"/>
    <w:rsid w:val="00AC2FE6"/>
    <w:rsid w:val="00AC379D"/>
    <w:rsid w:val="00AC382E"/>
    <w:rsid w:val="00AC3ED5"/>
    <w:rsid w:val="00AC4140"/>
    <w:rsid w:val="00AC4AB0"/>
    <w:rsid w:val="00AC5B23"/>
    <w:rsid w:val="00AC6D3D"/>
    <w:rsid w:val="00AC7848"/>
    <w:rsid w:val="00AC7C8D"/>
    <w:rsid w:val="00AD0562"/>
    <w:rsid w:val="00AD2296"/>
    <w:rsid w:val="00AD2546"/>
    <w:rsid w:val="00AD5875"/>
    <w:rsid w:val="00AD5A71"/>
    <w:rsid w:val="00AD5DD0"/>
    <w:rsid w:val="00AD6172"/>
    <w:rsid w:val="00AD6570"/>
    <w:rsid w:val="00AD6817"/>
    <w:rsid w:val="00AD6B28"/>
    <w:rsid w:val="00AD6BF4"/>
    <w:rsid w:val="00AD6C4F"/>
    <w:rsid w:val="00AE0620"/>
    <w:rsid w:val="00AE0B6E"/>
    <w:rsid w:val="00AE0E2C"/>
    <w:rsid w:val="00AE3045"/>
    <w:rsid w:val="00AE4060"/>
    <w:rsid w:val="00AE5098"/>
    <w:rsid w:val="00AE7714"/>
    <w:rsid w:val="00AF038B"/>
    <w:rsid w:val="00AF03E0"/>
    <w:rsid w:val="00AF0DAE"/>
    <w:rsid w:val="00AF18EA"/>
    <w:rsid w:val="00AF1956"/>
    <w:rsid w:val="00AF39E8"/>
    <w:rsid w:val="00AF521A"/>
    <w:rsid w:val="00AF5C82"/>
    <w:rsid w:val="00AF6A2D"/>
    <w:rsid w:val="00AF7968"/>
    <w:rsid w:val="00B00CF0"/>
    <w:rsid w:val="00B01A08"/>
    <w:rsid w:val="00B02171"/>
    <w:rsid w:val="00B03FF5"/>
    <w:rsid w:val="00B04656"/>
    <w:rsid w:val="00B05A04"/>
    <w:rsid w:val="00B061F7"/>
    <w:rsid w:val="00B06D4D"/>
    <w:rsid w:val="00B06DC7"/>
    <w:rsid w:val="00B07C98"/>
    <w:rsid w:val="00B1264C"/>
    <w:rsid w:val="00B12E5C"/>
    <w:rsid w:val="00B146DD"/>
    <w:rsid w:val="00B152FA"/>
    <w:rsid w:val="00B1639E"/>
    <w:rsid w:val="00B16535"/>
    <w:rsid w:val="00B23BDD"/>
    <w:rsid w:val="00B23CD2"/>
    <w:rsid w:val="00B23FA6"/>
    <w:rsid w:val="00B24BB5"/>
    <w:rsid w:val="00B2501B"/>
    <w:rsid w:val="00B26908"/>
    <w:rsid w:val="00B30431"/>
    <w:rsid w:val="00B30A91"/>
    <w:rsid w:val="00B31E4F"/>
    <w:rsid w:val="00B322A6"/>
    <w:rsid w:val="00B32381"/>
    <w:rsid w:val="00B32B8B"/>
    <w:rsid w:val="00B330FD"/>
    <w:rsid w:val="00B33480"/>
    <w:rsid w:val="00B34023"/>
    <w:rsid w:val="00B34477"/>
    <w:rsid w:val="00B34BFF"/>
    <w:rsid w:val="00B34F25"/>
    <w:rsid w:val="00B35EE1"/>
    <w:rsid w:val="00B36871"/>
    <w:rsid w:val="00B4045C"/>
    <w:rsid w:val="00B404A7"/>
    <w:rsid w:val="00B40B3D"/>
    <w:rsid w:val="00B416AE"/>
    <w:rsid w:val="00B42BA8"/>
    <w:rsid w:val="00B43B92"/>
    <w:rsid w:val="00B466CC"/>
    <w:rsid w:val="00B47171"/>
    <w:rsid w:val="00B478B9"/>
    <w:rsid w:val="00B479F0"/>
    <w:rsid w:val="00B509DD"/>
    <w:rsid w:val="00B51735"/>
    <w:rsid w:val="00B53F31"/>
    <w:rsid w:val="00B544C0"/>
    <w:rsid w:val="00B55657"/>
    <w:rsid w:val="00B60A56"/>
    <w:rsid w:val="00B60C0C"/>
    <w:rsid w:val="00B61798"/>
    <w:rsid w:val="00B61819"/>
    <w:rsid w:val="00B62B5F"/>
    <w:rsid w:val="00B63882"/>
    <w:rsid w:val="00B63BC0"/>
    <w:rsid w:val="00B64E89"/>
    <w:rsid w:val="00B669FF"/>
    <w:rsid w:val="00B66D9B"/>
    <w:rsid w:val="00B67181"/>
    <w:rsid w:val="00B675EC"/>
    <w:rsid w:val="00B703F7"/>
    <w:rsid w:val="00B72155"/>
    <w:rsid w:val="00B7224A"/>
    <w:rsid w:val="00B72CD3"/>
    <w:rsid w:val="00B730D0"/>
    <w:rsid w:val="00B7345F"/>
    <w:rsid w:val="00B736DB"/>
    <w:rsid w:val="00B75EA5"/>
    <w:rsid w:val="00B76586"/>
    <w:rsid w:val="00B76AFC"/>
    <w:rsid w:val="00B77300"/>
    <w:rsid w:val="00B775C2"/>
    <w:rsid w:val="00B81293"/>
    <w:rsid w:val="00B814D6"/>
    <w:rsid w:val="00B8302C"/>
    <w:rsid w:val="00B83C28"/>
    <w:rsid w:val="00B84D8C"/>
    <w:rsid w:val="00B85BEF"/>
    <w:rsid w:val="00B86291"/>
    <w:rsid w:val="00B873EA"/>
    <w:rsid w:val="00B8764A"/>
    <w:rsid w:val="00B87AE6"/>
    <w:rsid w:val="00B9240E"/>
    <w:rsid w:val="00B92412"/>
    <w:rsid w:val="00B931D6"/>
    <w:rsid w:val="00B944C0"/>
    <w:rsid w:val="00B94CEE"/>
    <w:rsid w:val="00B951E9"/>
    <w:rsid w:val="00B96F76"/>
    <w:rsid w:val="00B96F81"/>
    <w:rsid w:val="00BA01F0"/>
    <w:rsid w:val="00BA1EEF"/>
    <w:rsid w:val="00BA2238"/>
    <w:rsid w:val="00BA4AFF"/>
    <w:rsid w:val="00BA5C3B"/>
    <w:rsid w:val="00BA6054"/>
    <w:rsid w:val="00BA69E4"/>
    <w:rsid w:val="00BA6E8F"/>
    <w:rsid w:val="00BB204E"/>
    <w:rsid w:val="00BB2344"/>
    <w:rsid w:val="00BB2FD8"/>
    <w:rsid w:val="00BB30BA"/>
    <w:rsid w:val="00BB3711"/>
    <w:rsid w:val="00BB3D13"/>
    <w:rsid w:val="00BB4FB2"/>
    <w:rsid w:val="00BB509C"/>
    <w:rsid w:val="00BB6AC0"/>
    <w:rsid w:val="00BB762B"/>
    <w:rsid w:val="00BC0427"/>
    <w:rsid w:val="00BC0556"/>
    <w:rsid w:val="00BC0D3A"/>
    <w:rsid w:val="00BC1668"/>
    <w:rsid w:val="00BC1E0D"/>
    <w:rsid w:val="00BC1EBA"/>
    <w:rsid w:val="00BC208B"/>
    <w:rsid w:val="00BC4142"/>
    <w:rsid w:val="00BC4398"/>
    <w:rsid w:val="00BC442F"/>
    <w:rsid w:val="00BC4802"/>
    <w:rsid w:val="00BC6BDA"/>
    <w:rsid w:val="00BC6FB7"/>
    <w:rsid w:val="00BC7028"/>
    <w:rsid w:val="00BD01FA"/>
    <w:rsid w:val="00BD049D"/>
    <w:rsid w:val="00BD18B8"/>
    <w:rsid w:val="00BD228E"/>
    <w:rsid w:val="00BD23B4"/>
    <w:rsid w:val="00BD5B83"/>
    <w:rsid w:val="00BD651A"/>
    <w:rsid w:val="00BD70F2"/>
    <w:rsid w:val="00BE061E"/>
    <w:rsid w:val="00BE069F"/>
    <w:rsid w:val="00BE1040"/>
    <w:rsid w:val="00BE158D"/>
    <w:rsid w:val="00BE2639"/>
    <w:rsid w:val="00BE2ABC"/>
    <w:rsid w:val="00BE3E2D"/>
    <w:rsid w:val="00BE3E82"/>
    <w:rsid w:val="00BE5651"/>
    <w:rsid w:val="00BE7FDE"/>
    <w:rsid w:val="00BF0559"/>
    <w:rsid w:val="00BF083D"/>
    <w:rsid w:val="00BF1C41"/>
    <w:rsid w:val="00BF1F64"/>
    <w:rsid w:val="00BF266B"/>
    <w:rsid w:val="00BF2798"/>
    <w:rsid w:val="00BF2825"/>
    <w:rsid w:val="00BF3350"/>
    <w:rsid w:val="00BF3AF1"/>
    <w:rsid w:val="00BF78D0"/>
    <w:rsid w:val="00BF797E"/>
    <w:rsid w:val="00BF7984"/>
    <w:rsid w:val="00C00F6B"/>
    <w:rsid w:val="00C022FB"/>
    <w:rsid w:val="00C025D0"/>
    <w:rsid w:val="00C02A83"/>
    <w:rsid w:val="00C02DF2"/>
    <w:rsid w:val="00C035CB"/>
    <w:rsid w:val="00C03E01"/>
    <w:rsid w:val="00C04FBB"/>
    <w:rsid w:val="00C0620C"/>
    <w:rsid w:val="00C06B6E"/>
    <w:rsid w:val="00C1028B"/>
    <w:rsid w:val="00C1063C"/>
    <w:rsid w:val="00C112CC"/>
    <w:rsid w:val="00C13731"/>
    <w:rsid w:val="00C141F8"/>
    <w:rsid w:val="00C154D1"/>
    <w:rsid w:val="00C1585E"/>
    <w:rsid w:val="00C16746"/>
    <w:rsid w:val="00C179FD"/>
    <w:rsid w:val="00C17F9F"/>
    <w:rsid w:val="00C17FB4"/>
    <w:rsid w:val="00C2197B"/>
    <w:rsid w:val="00C22209"/>
    <w:rsid w:val="00C2238A"/>
    <w:rsid w:val="00C229DD"/>
    <w:rsid w:val="00C23621"/>
    <w:rsid w:val="00C239E3"/>
    <w:rsid w:val="00C23E82"/>
    <w:rsid w:val="00C243C7"/>
    <w:rsid w:val="00C247D4"/>
    <w:rsid w:val="00C2585D"/>
    <w:rsid w:val="00C25883"/>
    <w:rsid w:val="00C25FD3"/>
    <w:rsid w:val="00C2660D"/>
    <w:rsid w:val="00C276A7"/>
    <w:rsid w:val="00C3055B"/>
    <w:rsid w:val="00C30599"/>
    <w:rsid w:val="00C30DD0"/>
    <w:rsid w:val="00C32F6A"/>
    <w:rsid w:val="00C3302B"/>
    <w:rsid w:val="00C3517E"/>
    <w:rsid w:val="00C357F7"/>
    <w:rsid w:val="00C35F6A"/>
    <w:rsid w:val="00C37E17"/>
    <w:rsid w:val="00C403AF"/>
    <w:rsid w:val="00C405EE"/>
    <w:rsid w:val="00C40D99"/>
    <w:rsid w:val="00C410D4"/>
    <w:rsid w:val="00C428A5"/>
    <w:rsid w:val="00C42ECE"/>
    <w:rsid w:val="00C4329C"/>
    <w:rsid w:val="00C43A62"/>
    <w:rsid w:val="00C44339"/>
    <w:rsid w:val="00C47BEF"/>
    <w:rsid w:val="00C504F0"/>
    <w:rsid w:val="00C50E27"/>
    <w:rsid w:val="00C51734"/>
    <w:rsid w:val="00C52821"/>
    <w:rsid w:val="00C52C64"/>
    <w:rsid w:val="00C543B4"/>
    <w:rsid w:val="00C54C25"/>
    <w:rsid w:val="00C55116"/>
    <w:rsid w:val="00C55EB7"/>
    <w:rsid w:val="00C5771C"/>
    <w:rsid w:val="00C57A10"/>
    <w:rsid w:val="00C57FE1"/>
    <w:rsid w:val="00C60212"/>
    <w:rsid w:val="00C60468"/>
    <w:rsid w:val="00C61194"/>
    <w:rsid w:val="00C62A79"/>
    <w:rsid w:val="00C63AC6"/>
    <w:rsid w:val="00C655ED"/>
    <w:rsid w:val="00C65DC9"/>
    <w:rsid w:val="00C66112"/>
    <w:rsid w:val="00C70D8B"/>
    <w:rsid w:val="00C717EB"/>
    <w:rsid w:val="00C74693"/>
    <w:rsid w:val="00C75347"/>
    <w:rsid w:val="00C7573E"/>
    <w:rsid w:val="00C75B78"/>
    <w:rsid w:val="00C75FB5"/>
    <w:rsid w:val="00C76B00"/>
    <w:rsid w:val="00C80FD3"/>
    <w:rsid w:val="00C8148B"/>
    <w:rsid w:val="00C81708"/>
    <w:rsid w:val="00C818E6"/>
    <w:rsid w:val="00C8319A"/>
    <w:rsid w:val="00C85C08"/>
    <w:rsid w:val="00C85C49"/>
    <w:rsid w:val="00C85F9E"/>
    <w:rsid w:val="00C86E25"/>
    <w:rsid w:val="00C908C9"/>
    <w:rsid w:val="00C9097A"/>
    <w:rsid w:val="00C90BA0"/>
    <w:rsid w:val="00C91A72"/>
    <w:rsid w:val="00C94D35"/>
    <w:rsid w:val="00C968A9"/>
    <w:rsid w:val="00C96E54"/>
    <w:rsid w:val="00C97639"/>
    <w:rsid w:val="00C97EC8"/>
    <w:rsid w:val="00CA0802"/>
    <w:rsid w:val="00CA0B55"/>
    <w:rsid w:val="00CA113E"/>
    <w:rsid w:val="00CA2447"/>
    <w:rsid w:val="00CA324C"/>
    <w:rsid w:val="00CA3BBF"/>
    <w:rsid w:val="00CA3DDB"/>
    <w:rsid w:val="00CA4BBF"/>
    <w:rsid w:val="00CA546C"/>
    <w:rsid w:val="00CA5904"/>
    <w:rsid w:val="00CA663E"/>
    <w:rsid w:val="00CA757A"/>
    <w:rsid w:val="00CA7937"/>
    <w:rsid w:val="00CB014B"/>
    <w:rsid w:val="00CB01D7"/>
    <w:rsid w:val="00CB0992"/>
    <w:rsid w:val="00CB1837"/>
    <w:rsid w:val="00CB37BD"/>
    <w:rsid w:val="00CB3F65"/>
    <w:rsid w:val="00CB7201"/>
    <w:rsid w:val="00CC2302"/>
    <w:rsid w:val="00CC29AF"/>
    <w:rsid w:val="00CC2A85"/>
    <w:rsid w:val="00CC39CE"/>
    <w:rsid w:val="00CC5480"/>
    <w:rsid w:val="00CC602E"/>
    <w:rsid w:val="00CC6D4C"/>
    <w:rsid w:val="00CC7706"/>
    <w:rsid w:val="00CD0031"/>
    <w:rsid w:val="00CD033B"/>
    <w:rsid w:val="00CD0556"/>
    <w:rsid w:val="00CD14FD"/>
    <w:rsid w:val="00CD3F65"/>
    <w:rsid w:val="00CD463A"/>
    <w:rsid w:val="00CD4766"/>
    <w:rsid w:val="00CD66A9"/>
    <w:rsid w:val="00CD68E3"/>
    <w:rsid w:val="00CD69B4"/>
    <w:rsid w:val="00CD72C6"/>
    <w:rsid w:val="00CE186D"/>
    <w:rsid w:val="00CE1B3A"/>
    <w:rsid w:val="00CE1F5F"/>
    <w:rsid w:val="00CE3E73"/>
    <w:rsid w:val="00CE47DF"/>
    <w:rsid w:val="00CE52C4"/>
    <w:rsid w:val="00CE5519"/>
    <w:rsid w:val="00CE574F"/>
    <w:rsid w:val="00CE5DB8"/>
    <w:rsid w:val="00CE5E86"/>
    <w:rsid w:val="00CE65E1"/>
    <w:rsid w:val="00CE74F1"/>
    <w:rsid w:val="00CE772E"/>
    <w:rsid w:val="00CF2293"/>
    <w:rsid w:val="00CF38D8"/>
    <w:rsid w:val="00CF45AD"/>
    <w:rsid w:val="00CF4FBE"/>
    <w:rsid w:val="00CF5EEF"/>
    <w:rsid w:val="00CF6810"/>
    <w:rsid w:val="00CF6B5E"/>
    <w:rsid w:val="00CF7FCF"/>
    <w:rsid w:val="00D01317"/>
    <w:rsid w:val="00D01B26"/>
    <w:rsid w:val="00D01C68"/>
    <w:rsid w:val="00D01F73"/>
    <w:rsid w:val="00D03F30"/>
    <w:rsid w:val="00D0454D"/>
    <w:rsid w:val="00D078BA"/>
    <w:rsid w:val="00D1201D"/>
    <w:rsid w:val="00D13100"/>
    <w:rsid w:val="00D13DFE"/>
    <w:rsid w:val="00D13E87"/>
    <w:rsid w:val="00D13EFE"/>
    <w:rsid w:val="00D13F54"/>
    <w:rsid w:val="00D1425A"/>
    <w:rsid w:val="00D1431B"/>
    <w:rsid w:val="00D1572C"/>
    <w:rsid w:val="00D16A4B"/>
    <w:rsid w:val="00D16CBE"/>
    <w:rsid w:val="00D16F8E"/>
    <w:rsid w:val="00D1755C"/>
    <w:rsid w:val="00D17C3B"/>
    <w:rsid w:val="00D20070"/>
    <w:rsid w:val="00D20097"/>
    <w:rsid w:val="00D21044"/>
    <w:rsid w:val="00D224B0"/>
    <w:rsid w:val="00D24D56"/>
    <w:rsid w:val="00D25913"/>
    <w:rsid w:val="00D2604A"/>
    <w:rsid w:val="00D264BC"/>
    <w:rsid w:val="00D27023"/>
    <w:rsid w:val="00D27CE9"/>
    <w:rsid w:val="00D30111"/>
    <w:rsid w:val="00D30445"/>
    <w:rsid w:val="00D312F1"/>
    <w:rsid w:val="00D31A2D"/>
    <w:rsid w:val="00D31E9D"/>
    <w:rsid w:val="00D32225"/>
    <w:rsid w:val="00D3242E"/>
    <w:rsid w:val="00D325B3"/>
    <w:rsid w:val="00D347A3"/>
    <w:rsid w:val="00D35963"/>
    <w:rsid w:val="00D35DA6"/>
    <w:rsid w:val="00D3616F"/>
    <w:rsid w:val="00D36834"/>
    <w:rsid w:val="00D37E32"/>
    <w:rsid w:val="00D40CEF"/>
    <w:rsid w:val="00D42906"/>
    <w:rsid w:val="00D46C32"/>
    <w:rsid w:val="00D47118"/>
    <w:rsid w:val="00D47371"/>
    <w:rsid w:val="00D5099C"/>
    <w:rsid w:val="00D52624"/>
    <w:rsid w:val="00D609A7"/>
    <w:rsid w:val="00D6112E"/>
    <w:rsid w:val="00D615B4"/>
    <w:rsid w:val="00D62582"/>
    <w:rsid w:val="00D62B67"/>
    <w:rsid w:val="00D62BED"/>
    <w:rsid w:val="00D63222"/>
    <w:rsid w:val="00D63764"/>
    <w:rsid w:val="00D63961"/>
    <w:rsid w:val="00D63C99"/>
    <w:rsid w:val="00D647BF"/>
    <w:rsid w:val="00D64B02"/>
    <w:rsid w:val="00D64DD2"/>
    <w:rsid w:val="00D64F4B"/>
    <w:rsid w:val="00D6563A"/>
    <w:rsid w:val="00D6638C"/>
    <w:rsid w:val="00D66791"/>
    <w:rsid w:val="00D66F66"/>
    <w:rsid w:val="00D71D34"/>
    <w:rsid w:val="00D721AB"/>
    <w:rsid w:val="00D72381"/>
    <w:rsid w:val="00D74835"/>
    <w:rsid w:val="00D75B29"/>
    <w:rsid w:val="00D75CC8"/>
    <w:rsid w:val="00D75E8B"/>
    <w:rsid w:val="00D7684E"/>
    <w:rsid w:val="00D7730E"/>
    <w:rsid w:val="00D800FD"/>
    <w:rsid w:val="00D801C4"/>
    <w:rsid w:val="00D802F9"/>
    <w:rsid w:val="00D80C2A"/>
    <w:rsid w:val="00D81C33"/>
    <w:rsid w:val="00D81ED1"/>
    <w:rsid w:val="00D82099"/>
    <w:rsid w:val="00D8249B"/>
    <w:rsid w:val="00D826DA"/>
    <w:rsid w:val="00D83089"/>
    <w:rsid w:val="00D85D86"/>
    <w:rsid w:val="00D86157"/>
    <w:rsid w:val="00D86A88"/>
    <w:rsid w:val="00D874BA"/>
    <w:rsid w:val="00D90083"/>
    <w:rsid w:val="00D906DF"/>
    <w:rsid w:val="00D90979"/>
    <w:rsid w:val="00D91AAA"/>
    <w:rsid w:val="00D91E06"/>
    <w:rsid w:val="00D92DE7"/>
    <w:rsid w:val="00D95FE6"/>
    <w:rsid w:val="00D9667F"/>
    <w:rsid w:val="00D967C8"/>
    <w:rsid w:val="00D97984"/>
    <w:rsid w:val="00DA013A"/>
    <w:rsid w:val="00DA1386"/>
    <w:rsid w:val="00DA340D"/>
    <w:rsid w:val="00DA3570"/>
    <w:rsid w:val="00DA37A5"/>
    <w:rsid w:val="00DA4BF0"/>
    <w:rsid w:val="00DA4E59"/>
    <w:rsid w:val="00DA51F8"/>
    <w:rsid w:val="00DA63C9"/>
    <w:rsid w:val="00DB12CD"/>
    <w:rsid w:val="00DB1370"/>
    <w:rsid w:val="00DB246F"/>
    <w:rsid w:val="00DB273D"/>
    <w:rsid w:val="00DB37AA"/>
    <w:rsid w:val="00DB37B5"/>
    <w:rsid w:val="00DB46F7"/>
    <w:rsid w:val="00DB4C9F"/>
    <w:rsid w:val="00DB5FEF"/>
    <w:rsid w:val="00DB6195"/>
    <w:rsid w:val="00DB6680"/>
    <w:rsid w:val="00DC0037"/>
    <w:rsid w:val="00DC0189"/>
    <w:rsid w:val="00DC13A7"/>
    <w:rsid w:val="00DC19D2"/>
    <w:rsid w:val="00DC1B3E"/>
    <w:rsid w:val="00DC2E17"/>
    <w:rsid w:val="00DC3773"/>
    <w:rsid w:val="00DC4170"/>
    <w:rsid w:val="00DC51AB"/>
    <w:rsid w:val="00DC69CD"/>
    <w:rsid w:val="00DC79BD"/>
    <w:rsid w:val="00DC7C87"/>
    <w:rsid w:val="00DC7E7A"/>
    <w:rsid w:val="00DD1542"/>
    <w:rsid w:val="00DD1BAD"/>
    <w:rsid w:val="00DD2BCD"/>
    <w:rsid w:val="00DD3864"/>
    <w:rsid w:val="00DD3EB5"/>
    <w:rsid w:val="00DD44F8"/>
    <w:rsid w:val="00DD4B7E"/>
    <w:rsid w:val="00DD74A2"/>
    <w:rsid w:val="00DD761F"/>
    <w:rsid w:val="00DE1D54"/>
    <w:rsid w:val="00DE2F61"/>
    <w:rsid w:val="00DE3DA6"/>
    <w:rsid w:val="00DE6956"/>
    <w:rsid w:val="00DE69E6"/>
    <w:rsid w:val="00DF169C"/>
    <w:rsid w:val="00DF1BEE"/>
    <w:rsid w:val="00DF3A74"/>
    <w:rsid w:val="00DF4194"/>
    <w:rsid w:val="00DF50D6"/>
    <w:rsid w:val="00DF6FBB"/>
    <w:rsid w:val="00DF7132"/>
    <w:rsid w:val="00DF7A5D"/>
    <w:rsid w:val="00DF7DBF"/>
    <w:rsid w:val="00E00514"/>
    <w:rsid w:val="00E00F92"/>
    <w:rsid w:val="00E02202"/>
    <w:rsid w:val="00E02869"/>
    <w:rsid w:val="00E039C1"/>
    <w:rsid w:val="00E04D51"/>
    <w:rsid w:val="00E0534F"/>
    <w:rsid w:val="00E05C9A"/>
    <w:rsid w:val="00E07106"/>
    <w:rsid w:val="00E07835"/>
    <w:rsid w:val="00E078A2"/>
    <w:rsid w:val="00E07BA6"/>
    <w:rsid w:val="00E100C1"/>
    <w:rsid w:val="00E10335"/>
    <w:rsid w:val="00E109F2"/>
    <w:rsid w:val="00E10B9A"/>
    <w:rsid w:val="00E11029"/>
    <w:rsid w:val="00E11D80"/>
    <w:rsid w:val="00E1386D"/>
    <w:rsid w:val="00E142A6"/>
    <w:rsid w:val="00E1547D"/>
    <w:rsid w:val="00E15624"/>
    <w:rsid w:val="00E2012B"/>
    <w:rsid w:val="00E21CB0"/>
    <w:rsid w:val="00E21D94"/>
    <w:rsid w:val="00E25883"/>
    <w:rsid w:val="00E26448"/>
    <w:rsid w:val="00E30420"/>
    <w:rsid w:val="00E31CEE"/>
    <w:rsid w:val="00E33814"/>
    <w:rsid w:val="00E347C3"/>
    <w:rsid w:val="00E3499B"/>
    <w:rsid w:val="00E350CC"/>
    <w:rsid w:val="00E3629E"/>
    <w:rsid w:val="00E3722D"/>
    <w:rsid w:val="00E373F5"/>
    <w:rsid w:val="00E3766C"/>
    <w:rsid w:val="00E401E3"/>
    <w:rsid w:val="00E40AE2"/>
    <w:rsid w:val="00E41259"/>
    <w:rsid w:val="00E41508"/>
    <w:rsid w:val="00E42023"/>
    <w:rsid w:val="00E420F2"/>
    <w:rsid w:val="00E42A74"/>
    <w:rsid w:val="00E42E15"/>
    <w:rsid w:val="00E43CA4"/>
    <w:rsid w:val="00E443FC"/>
    <w:rsid w:val="00E44495"/>
    <w:rsid w:val="00E45980"/>
    <w:rsid w:val="00E46555"/>
    <w:rsid w:val="00E50566"/>
    <w:rsid w:val="00E50818"/>
    <w:rsid w:val="00E5144D"/>
    <w:rsid w:val="00E51792"/>
    <w:rsid w:val="00E518C0"/>
    <w:rsid w:val="00E52321"/>
    <w:rsid w:val="00E526EB"/>
    <w:rsid w:val="00E52C36"/>
    <w:rsid w:val="00E54113"/>
    <w:rsid w:val="00E54656"/>
    <w:rsid w:val="00E5481B"/>
    <w:rsid w:val="00E61B5E"/>
    <w:rsid w:val="00E6200E"/>
    <w:rsid w:val="00E6255A"/>
    <w:rsid w:val="00E62C8F"/>
    <w:rsid w:val="00E634D7"/>
    <w:rsid w:val="00E64077"/>
    <w:rsid w:val="00E648D8"/>
    <w:rsid w:val="00E658B5"/>
    <w:rsid w:val="00E6674C"/>
    <w:rsid w:val="00E669B9"/>
    <w:rsid w:val="00E70A6F"/>
    <w:rsid w:val="00E71628"/>
    <w:rsid w:val="00E729B4"/>
    <w:rsid w:val="00E733CD"/>
    <w:rsid w:val="00E73C12"/>
    <w:rsid w:val="00E74100"/>
    <w:rsid w:val="00E74465"/>
    <w:rsid w:val="00E75103"/>
    <w:rsid w:val="00E75348"/>
    <w:rsid w:val="00E755F1"/>
    <w:rsid w:val="00E76B59"/>
    <w:rsid w:val="00E76FE4"/>
    <w:rsid w:val="00E775B2"/>
    <w:rsid w:val="00E80817"/>
    <w:rsid w:val="00E8313A"/>
    <w:rsid w:val="00E84459"/>
    <w:rsid w:val="00E84FAB"/>
    <w:rsid w:val="00E85BA4"/>
    <w:rsid w:val="00E860D5"/>
    <w:rsid w:val="00E8769E"/>
    <w:rsid w:val="00E87930"/>
    <w:rsid w:val="00E903E0"/>
    <w:rsid w:val="00E909C2"/>
    <w:rsid w:val="00E91019"/>
    <w:rsid w:val="00E91C05"/>
    <w:rsid w:val="00E934D5"/>
    <w:rsid w:val="00E93A6D"/>
    <w:rsid w:val="00E93E56"/>
    <w:rsid w:val="00E959B5"/>
    <w:rsid w:val="00E95AF5"/>
    <w:rsid w:val="00E96750"/>
    <w:rsid w:val="00E96901"/>
    <w:rsid w:val="00EA03B2"/>
    <w:rsid w:val="00EA052E"/>
    <w:rsid w:val="00EA120C"/>
    <w:rsid w:val="00EA25DF"/>
    <w:rsid w:val="00EA3857"/>
    <w:rsid w:val="00EA3C4C"/>
    <w:rsid w:val="00EA4B19"/>
    <w:rsid w:val="00EB0262"/>
    <w:rsid w:val="00EB091C"/>
    <w:rsid w:val="00EB0D07"/>
    <w:rsid w:val="00EB15E0"/>
    <w:rsid w:val="00EB3364"/>
    <w:rsid w:val="00EB3834"/>
    <w:rsid w:val="00EB38F6"/>
    <w:rsid w:val="00EB3FEF"/>
    <w:rsid w:val="00EB4C69"/>
    <w:rsid w:val="00EB50E5"/>
    <w:rsid w:val="00EB57DF"/>
    <w:rsid w:val="00EB59F6"/>
    <w:rsid w:val="00EB614A"/>
    <w:rsid w:val="00EB62BE"/>
    <w:rsid w:val="00EB78CB"/>
    <w:rsid w:val="00EC08EB"/>
    <w:rsid w:val="00EC091B"/>
    <w:rsid w:val="00EC1261"/>
    <w:rsid w:val="00EC286C"/>
    <w:rsid w:val="00EC3A8A"/>
    <w:rsid w:val="00EC4A56"/>
    <w:rsid w:val="00EC62C9"/>
    <w:rsid w:val="00EC6449"/>
    <w:rsid w:val="00EC72B6"/>
    <w:rsid w:val="00ED0C53"/>
    <w:rsid w:val="00ED0D71"/>
    <w:rsid w:val="00ED3A4C"/>
    <w:rsid w:val="00ED3C55"/>
    <w:rsid w:val="00ED48FE"/>
    <w:rsid w:val="00ED520C"/>
    <w:rsid w:val="00ED5253"/>
    <w:rsid w:val="00ED6441"/>
    <w:rsid w:val="00ED7279"/>
    <w:rsid w:val="00ED72B8"/>
    <w:rsid w:val="00EE0AF6"/>
    <w:rsid w:val="00EE1970"/>
    <w:rsid w:val="00EE3FC9"/>
    <w:rsid w:val="00EE41AE"/>
    <w:rsid w:val="00EE4248"/>
    <w:rsid w:val="00EE481D"/>
    <w:rsid w:val="00EE4BAB"/>
    <w:rsid w:val="00EE53C4"/>
    <w:rsid w:val="00EE58E6"/>
    <w:rsid w:val="00EE70BC"/>
    <w:rsid w:val="00EE77F4"/>
    <w:rsid w:val="00EF0770"/>
    <w:rsid w:val="00EF0E3B"/>
    <w:rsid w:val="00EF16F8"/>
    <w:rsid w:val="00EF1BA4"/>
    <w:rsid w:val="00EF2546"/>
    <w:rsid w:val="00EF25D7"/>
    <w:rsid w:val="00EF30DF"/>
    <w:rsid w:val="00EF4084"/>
    <w:rsid w:val="00EF63C4"/>
    <w:rsid w:val="00EF681B"/>
    <w:rsid w:val="00EF6C88"/>
    <w:rsid w:val="00EF6F6C"/>
    <w:rsid w:val="00EF77A1"/>
    <w:rsid w:val="00F002E3"/>
    <w:rsid w:val="00F00ED0"/>
    <w:rsid w:val="00F02689"/>
    <w:rsid w:val="00F02B81"/>
    <w:rsid w:val="00F0385C"/>
    <w:rsid w:val="00F04520"/>
    <w:rsid w:val="00F056E9"/>
    <w:rsid w:val="00F06958"/>
    <w:rsid w:val="00F06D6E"/>
    <w:rsid w:val="00F07E66"/>
    <w:rsid w:val="00F1009F"/>
    <w:rsid w:val="00F11862"/>
    <w:rsid w:val="00F1339A"/>
    <w:rsid w:val="00F14165"/>
    <w:rsid w:val="00F14AEC"/>
    <w:rsid w:val="00F15392"/>
    <w:rsid w:val="00F15DD3"/>
    <w:rsid w:val="00F16F8D"/>
    <w:rsid w:val="00F20978"/>
    <w:rsid w:val="00F226AB"/>
    <w:rsid w:val="00F2299B"/>
    <w:rsid w:val="00F2318B"/>
    <w:rsid w:val="00F247FF"/>
    <w:rsid w:val="00F261AB"/>
    <w:rsid w:val="00F26539"/>
    <w:rsid w:val="00F26AEB"/>
    <w:rsid w:val="00F26C1E"/>
    <w:rsid w:val="00F27A65"/>
    <w:rsid w:val="00F32D7D"/>
    <w:rsid w:val="00F33CEF"/>
    <w:rsid w:val="00F341B2"/>
    <w:rsid w:val="00F341DB"/>
    <w:rsid w:val="00F35578"/>
    <w:rsid w:val="00F359FB"/>
    <w:rsid w:val="00F36B71"/>
    <w:rsid w:val="00F3730B"/>
    <w:rsid w:val="00F4017D"/>
    <w:rsid w:val="00F40BC6"/>
    <w:rsid w:val="00F412AE"/>
    <w:rsid w:val="00F43660"/>
    <w:rsid w:val="00F446BF"/>
    <w:rsid w:val="00F44FB3"/>
    <w:rsid w:val="00F4748E"/>
    <w:rsid w:val="00F47677"/>
    <w:rsid w:val="00F51CB4"/>
    <w:rsid w:val="00F52D72"/>
    <w:rsid w:val="00F53516"/>
    <w:rsid w:val="00F5421F"/>
    <w:rsid w:val="00F55C67"/>
    <w:rsid w:val="00F55E78"/>
    <w:rsid w:val="00F570A8"/>
    <w:rsid w:val="00F57AD7"/>
    <w:rsid w:val="00F57CB2"/>
    <w:rsid w:val="00F6019D"/>
    <w:rsid w:val="00F6071A"/>
    <w:rsid w:val="00F6148C"/>
    <w:rsid w:val="00F629B3"/>
    <w:rsid w:val="00F63F21"/>
    <w:rsid w:val="00F64DB8"/>
    <w:rsid w:val="00F65871"/>
    <w:rsid w:val="00F678B4"/>
    <w:rsid w:val="00F70203"/>
    <w:rsid w:val="00F703BF"/>
    <w:rsid w:val="00F704DC"/>
    <w:rsid w:val="00F70653"/>
    <w:rsid w:val="00F710D9"/>
    <w:rsid w:val="00F71251"/>
    <w:rsid w:val="00F732BB"/>
    <w:rsid w:val="00F739AF"/>
    <w:rsid w:val="00F739F3"/>
    <w:rsid w:val="00F7467E"/>
    <w:rsid w:val="00F75A1A"/>
    <w:rsid w:val="00F77541"/>
    <w:rsid w:val="00F81EA6"/>
    <w:rsid w:val="00F82F85"/>
    <w:rsid w:val="00F83AB8"/>
    <w:rsid w:val="00F84E2F"/>
    <w:rsid w:val="00F85785"/>
    <w:rsid w:val="00F85EB0"/>
    <w:rsid w:val="00F875CD"/>
    <w:rsid w:val="00F90400"/>
    <w:rsid w:val="00F9143A"/>
    <w:rsid w:val="00F92106"/>
    <w:rsid w:val="00F9238B"/>
    <w:rsid w:val="00F95856"/>
    <w:rsid w:val="00F968A0"/>
    <w:rsid w:val="00F97CC4"/>
    <w:rsid w:val="00F97D45"/>
    <w:rsid w:val="00F97E4D"/>
    <w:rsid w:val="00FA01E0"/>
    <w:rsid w:val="00FA2414"/>
    <w:rsid w:val="00FA2703"/>
    <w:rsid w:val="00FA370F"/>
    <w:rsid w:val="00FA3EB2"/>
    <w:rsid w:val="00FA45C7"/>
    <w:rsid w:val="00FA4CF6"/>
    <w:rsid w:val="00FA4FC0"/>
    <w:rsid w:val="00FA6A8B"/>
    <w:rsid w:val="00FB044C"/>
    <w:rsid w:val="00FB07F3"/>
    <w:rsid w:val="00FB198B"/>
    <w:rsid w:val="00FB2F3E"/>
    <w:rsid w:val="00FB567B"/>
    <w:rsid w:val="00FB75FA"/>
    <w:rsid w:val="00FB7947"/>
    <w:rsid w:val="00FB7BCA"/>
    <w:rsid w:val="00FB7C38"/>
    <w:rsid w:val="00FC162E"/>
    <w:rsid w:val="00FC1DA9"/>
    <w:rsid w:val="00FC3CD9"/>
    <w:rsid w:val="00FC5A18"/>
    <w:rsid w:val="00FD05F6"/>
    <w:rsid w:val="00FD0BDC"/>
    <w:rsid w:val="00FD0F88"/>
    <w:rsid w:val="00FD1E12"/>
    <w:rsid w:val="00FD1E45"/>
    <w:rsid w:val="00FD1EAD"/>
    <w:rsid w:val="00FD2083"/>
    <w:rsid w:val="00FD2DF7"/>
    <w:rsid w:val="00FD371A"/>
    <w:rsid w:val="00FD4F9C"/>
    <w:rsid w:val="00FD555E"/>
    <w:rsid w:val="00FD5801"/>
    <w:rsid w:val="00FD753F"/>
    <w:rsid w:val="00FE0143"/>
    <w:rsid w:val="00FE36E9"/>
    <w:rsid w:val="00FE4063"/>
    <w:rsid w:val="00FE4B3D"/>
    <w:rsid w:val="00FE5993"/>
    <w:rsid w:val="00FE606D"/>
    <w:rsid w:val="00FE6310"/>
    <w:rsid w:val="00FE65BA"/>
    <w:rsid w:val="00FF0F90"/>
    <w:rsid w:val="00FF1020"/>
    <w:rsid w:val="00FF1477"/>
    <w:rsid w:val="00FF1EA3"/>
    <w:rsid w:val="00FF205D"/>
    <w:rsid w:val="00FF20DC"/>
    <w:rsid w:val="00FF2DCD"/>
    <w:rsid w:val="00FF3416"/>
    <w:rsid w:val="00FF3A3D"/>
    <w:rsid w:val="00FF3C8E"/>
    <w:rsid w:val="00FF529A"/>
    <w:rsid w:val="00FF55E3"/>
    <w:rsid w:val="00FF5A55"/>
    <w:rsid w:val="00FF64E7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29001"/>
  <w15:docId w15:val="{AAAF3686-AADA-4358-857C-EAFC4D6E3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E53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,Normal bullet 2,Forth level,List1,body 2,List Paragraph11,Listă colorată - Accentuare 11,Bullet,Citation List,Bullet list,Reference lis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Forth level Char,List1 Char,body 2 Char,List Paragraph11 Char,Bulle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3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4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4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5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4"/>
        <w:numId w:val="6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B17D6-E12E-4803-8001-E2DC275C6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Nicoleta Topirceanu</cp:lastModifiedBy>
  <cp:revision>4</cp:revision>
  <cp:lastPrinted>2023-07-18T11:55:00Z</cp:lastPrinted>
  <dcterms:created xsi:type="dcterms:W3CDTF">2024-03-22T07:56:00Z</dcterms:created>
  <dcterms:modified xsi:type="dcterms:W3CDTF">2024-03-25T11:43:00Z</dcterms:modified>
</cp:coreProperties>
</file>